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29EA" w:rsidRPr="003205F3" w:rsidRDefault="000729EA" w:rsidP="000729EA">
      <w:pPr>
        <w:pStyle w:val="a5"/>
        <w:rPr>
          <w:lang w:val="en-GB"/>
        </w:rPr>
      </w:pPr>
      <w:bookmarkStart w:id="0" w:name="_Hlk90562615"/>
      <w:bookmarkStart w:id="1" w:name="OLE_LINK39"/>
      <w:bookmarkStart w:id="2" w:name="OLE_LINK40"/>
      <w:bookmarkStart w:id="3" w:name="OLE_LINK41"/>
      <w:bookmarkStart w:id="4" w:name="OLE_LINK42"/>
      <w:r w:rsidRPr="003205F3">
        <w:rPr>
          <w:lang w:val="en-GB"/>
        </w:rPr>
        <w:t>3GPP TSG-RAN WG2 Meeting #11</w:t>
      </w:r>
      <w:r>
        <w:rPr>
          <w:lang w:val="en-GB"/>
        </w:rPr>
        <w:t>6bis</w:t>
      </w:r>
      <w:r w:rsidRPr="003205F3">
        <w:rPr>
          <w:lang w:val="en-GB"/>
        </w:rPr>
        <w:t xml:space="preserve"> electronic</w:t>
      </w:r>
      <w:r w:rsidRPr="003205F3">
        <w:rPr>
          <w:lang w:val="en-GB"/>
        </w:rPr>
        <w:tab/>
        <w:t>R2-2</w:t>
      </w:r>
      <w:r w:rsidR="006328EC">
        <w:rPr>
          <w:lang w:val="en-GB"/>
        </w:rPr>
        <w:t>200</w:t>
      </w:r>
      <w:r w:rsidR="00CB0C3E">
        <w:rPr>
          <w:lang w:val="en-GB"/>
        </w:rPr>
        <w:t>492</w:t>
      </w:r>
    </w:p>
    <w:p w:rsidR="00880E6B" w:rsidRPr="002106B8" w:rsidRDefault="000729EA" w:rsidP="000729EA">
      <w:pPr>
        <w:pStyle w:val="a5"/>
        <w:rPr>
          <w:lang w:val="en-GB"/>
        </w:rPr>
      </w:pPr>
      <w:r w:rsidRPr="003205F3">
        <w:rPr>
          <w:lang w:val="en-GB"/>
        </w:rPr>
        <w:t xml:space="preserve">Online, </w:t>
      </w:r>
      <w:r>
        <w:rPr>
          <w:lang w:val="en-GB"/>
        </w:rPr>
        <w:t>January, 2022</w:t>
      </w:r>
      <w:bookmarkEnd w:id="0"/>
    </w:p>
    <w:bookmarkEnd w:id="1"/>
    <w:bookmarkEnd w:id="2"/>
    <w:bookmarkEnd w:id="3"/>
    <w:bookmarkEnd w:id="4"/>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B0C3E" w:rsidRPr="00CB0C3E">
        <w:rPr>
          <w:rFonts w:cs="Arial"/>
          <w:sz w:val="22"/>
          <w:szCs w:val="22"/>
        </w:rPr>
        <w:t xml:space="preserve">Discussion on Pre-configured MG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w:t>
      </w:r>
      <w:r w:rsidR="00CB0C3E">
        <w:rPr>
          <w:rFonts w:eastAsiaTheme="minorEastAsia" w:cs="Arial"/>
          <w:sz w:val="22"/>
          <w:szCs w:val="22"/>
          <w:lang w:eastAsia="zh-CN"/>
        </w:rPr>
        <w:t>22</w:t>
      </w:r>
      <w:r w:rsidR="002106B8" w:rsidRPr="007066DC">
        <w:rPr>
          <w:rFonts w:eastAsiaTheme="minorEastAsia" w:cs="Arial"/>
          <w:sz w:val="22"/>
          <w:szCs w:val="22"/>
          <w:lang w:eastAsia="zh-CN"/>
        </w:rPr>
        <w:t>.</w:t>
      </w:r>
      <w:r w:rsidR="00CB0C3E">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9961D6" w:rsidRDefault="009961D6" w:rsidP="00C14442">
      <w:pPr>
        <w:pStyle w:val="a0"/>
        <w:rPr>
          <w:rFonts w:eastAsiaTheme="minorEastAsia"/>
          <w:lang w:eastAsia="zh-CN"/>
        </w:rPr>
      </w:pPr>
      <w:r>
        <w:rPr>
          <w:rFonts w:eastAsiaTheme="minorEastAsia"/>
          <w:lang w:eastAsia="zh-CN"/>
        </w:rPr>
        <w:t xml:space="preserve">A </w:t>
      </w:r>
      <w:r w:rsidR="00E520AD">
        <w:rPr>
          <w:rFonts w:eastAsiaTheme="minorEastAsia"/>
          <w:lang w:eastAsia="zh-CN"/>
        </w:rPr>
        <w:t xml:space="preserve">new </w:t>
      </w:r>
      <w:r w:rsidRPr="009961D6">
        <w:rPr>
          <w:rFonts w:eastAsiaTheme="minorEastAsia"/>
          <w:lang w:eastAsia="zh-CN"/>
        </w:rPr>
        <w:t xml:space="preserve">work item </w:t>
      </w:r>
      <w:r>
        <w:rPr>
          <w:rFonts w:eastAsiaTheme="minorEastAsia" w:hint="eastAsia"/>
          <w:lang w:eastAsia="zh-CN"/>
        </w:rPr>
        <w:t>was</w:t>
      </w:r>
      <w:r>
        <w:rPr>
          <w:rFonts w:eastAsiaTheme="minorEastAsia"/>
          <w:lang w:eastAsia="zh-CN"/>
        </w:rPr>
        <w:t xml:space="preserve"> led by RAN4 on</w:t>
      </w:r>
      <w:r w:rsidR="00E520AD">
        <w:rPr>
          <w:rFonts w:eastAsiaTheme="minorEastAsia"/>
          <w:lang w:eastAsia="zh-CN"/>
        </w:rPr>
        <w:t xml:space="preserve"> </w:t>
      </w:r>
      <w:r w:rsidRPr="009961D6">
        <w:rPr>
          <w:rFonts w:eastAsiaTheme="minorEastAsia"/>
          <w:lang w:eastAsia="zh-CN"/>
        </w:rPr>
        <w:t>NR measurement gap enhancements</w:t>
      </w:r>
      <w:r w:rsidR="00E520AD">
        <w:rPr>
          <w:rFonts w:eastAsiaTheme="minorEastAsia"/>
          <w:lang w:eastAsia="zh-CN"/>
        </w:rPr>
        <w:t xml:space="preserve"> </w:t>
      </w:r>
      <w:r w:rsidRPr="009961D6">
        <w:rPr>
          <w:rFonts w:eastAsiaTheme="minorEastAsia"/>
          <w:lang w:eastAsia="zh-CN"/>
        </w:rPr>
        <w:t xml:space="preserve">[1]. Main objectives are introducing (1) pre-configured MG patterns(s); (2) Multiple concurrent and independent MG patterns; and (3) Network controlled small gap (NCSG). In this contribution, we </w:t>
      </w:r>
      <w:r w:rsidR="00E520AD">
        <w:rPr>
          <w:rFonts w:eastAsiaTheme="minorEastAsia"/>
          <w:lang w:eastAsia="zh-CN"/>
        </w:rPr>
        <w:t xml:space="preserve">will </w:t>
      </w:r>
      <w:r w:rsidRPr="009961D6">
        <w:rPr>
          <w:rFonts w:eastAsiaTheme="minorEastAsia"/>
          <w:lang w:eastAsia="zh-CN"/>
        </w:rPr>
        <w:t xml:space="preserve">focus on </w:t>
      </w:r>
      <w:r w:rsidR="00B0315E">
        <w:rPr>
          <w:rFonts w:eastAsiaTheme="minorEastAsia"/>
          <w:lang w:eastAsia="zh-CN"/>
        </w:rPr>
        <w:t xml:space="preserve">the discussion on </w:t>
      </w:r>
      <w:r w:rsidRPr="009961D6">
        <w:rPr>
          <w:rFonts w:eastAsiaTheme="minorEastAsia"/>
          <w:lang w:eastAsia="zh-CN"/>
        </w:rPr>
        <w:t>pre-configured measurement gap.</w:t>
      </w:r>
    </w:p>
    <w:p w:rsidR="00B0315E" w:rsidRDefault="00B0315E" w:rsidP="00C14442">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agreements were made </w:t>
      </w:r>
      <w:r w:rsidR="000716DD">
        <w:rPr>
          <w:rFonts w:eastAsiaTheme="minorEastAsia"/>
          <w:lang w:eastAsia="zh-CN"/>
        </w:rPr>
        <w:t xml:space="preserve">for </w:t>
      </w:r>
      <w:r w:rsidR="000716DD" w:rsidRPr="009961D6">
        <w:rPr>
          <w:rFonts w:eastAsiaTheme="minorEastAsia"/>
          <w:lang w:eastAsia="zh-CN"/>
        </w:rPr>
        <w:t>pre-configured</w:t>
      </w:r>
      <w:r w:rsidR="000716DD">
        <w:rPr>
          <w:rFonts w:eastAsiaTheme="minorEastAsia"/>
          <w:lang w:eastAsia="zh-CN"/>
        </w:rPr>
        <w:t xml:space="preserve"> gap </w:t>
      </w:r>
      <w:r>
        <w:rPr>
          <w:rFonts w:eastAsiaTheme="minorEastAsia"/>
          <w:lang w:eastAsia="zh-CN"/>
        </w:rPr>
        <w:t>in RAN2#116_e meeting</w:t>
      </w:r>
      <w:r w:rsidR="00191FBC">
        <w:rPr>
          <w:rFonts w:eastAsiaTheme="minorEastAsia"/>
          <w:lang w:eastAsia="zh-CN"/>
        </w:rPr>
        <w:t xml:space="preserve"> [2]:</w:t>
      </w:r>
    </w:p>
    <w:p w:rsidR="00C14C8C" w:rsidRPr="00211C68" w:rsidRDefault="00C14C8C" w:rsidP="00C14C8C">
      <w:pPr>
        <w:pStyle w:val="Agreement"/>
        <w:tabs>
          <w:tab w:val="clear" w:pos="-9136"/>
          <w:tab w:val="num" w:pos="1619"/>
        </w:tabs>
        <w:ind w:left="1620"/>
      </w:pPr>
      <w:r w:rsidRPr="00211C68">
        <w:t>At least case 5 is supported for pre-configured gap. FFS for case 4.</w:t>
      </w:r>
    </w:p>
    <w:p w:rsidR="00C14C8C" w:rsidRPr="00211C68" w:rsidRDefault="00C14C8C" w:rsidP="00C14C8C">
      <w:pPr>
        <w:pStyle w:val="Agreement"/>
        <w:numPr>
          <w:ilvl w:val="0"/>
          <w:numId w:val="0"/>
        </w:numPr>
        <w:ind w:left="1620"/>
      </w:pPr>
      <w:r w:rsidRPr="00211C68">
        <w:t>Case 4: NW signals the pre-configured gap (A+B in Q1) via RRC, then UE follows BWP status (B) to activates/deactivates gap upon BWP switching</w:t>
      </w:r>
    </w:p>
    <w:p w:rsidR="00C14C8C" w:rsidRPr="00211C68" w:rsidRDefault="00C14C8C" w:rsidP="00C14C8C">
      <w:pPr>
        <w:pStyle w:val="Agreement"/>
        <w:numPr>
          <w:ilvl w:val="0"/>
          <w:numId w:val="0"/>
        </w:numPr>
        <w:ind w:left="1620"/>
      </w:pPr>
      <w:r w:rsidRPr="00211C68">
        <w:t>Case 5: NW signals the pre-configured gap (A in Q1) via RRC, then UE determines whether the pre-configured gap should be activated or not upon BWP switching.  For example, if it is overlapped with SSB, then pre-configured gap is deactivated, otherwise it is activated.</w:t>
      </w:r>
    </w:p>
    <w:p w:rsidR="00C14C8C" w:rsidRPr="00211C68" w:rsidRDefault="00C14C8C" w:rsidP="00C14C8C">
      <w:pPr>
        <w:pStyle w:val="Agreement"/>
        <w:tabs>
          <w:tab w:val="clear" w:pos="-9136"/>
          <w:tab w:val="num" w:pos="1619"/>
        </w:tabs>
        <w:ind w:left="1620"/>
      </w:pPr>
      <w:r w:rsidRPr="00211C68">
        <w:t>RAN2 hasn't seen any usefulness of MAC-CE based activation/deactivation and prefers to not support it.</w:t>
      </w:r>
    </w:p>
    <w:p w:rsidR="00C14C8C" w:rsidRPr="00211C68" w:rsidRDefault="00C14C8C" w:rsidP="00C14C8C">
      <w:pPr>
        <w:pStyle w:val="Agreement"/>
        <w:tabs>
          <w:tab w:val="clear" w:pos="-9136"/>
          <w:tab w:val="num" w:pos="1619"/>
        </w:tabs>
        <w:ind w:left="1620"/>
      </w:pPr>
      <w:r w:rsidRPr="00211C68">
        <w:t>Send LS to RAN4 including the agreements above and to clarify:</w:t>
      </w:r>
    </w:p>
    <w:p w:rsidR="00C14C8C" w:rsidRPr="00211C68" w:rsidRDefault="00C14C8C" w:rsidP="00C14C8C">
      <w:pPr>
        <w:pStyle w:val="Agreement"/>
        <w:numPr>
          <w:ilvl w:val="0"/>
          <w:numId w:val="0"/>
        </w:numPr>
        <w:ind w:left="1620"/>
      </w:pPr>
      <w:r w:rsidRPr="00211C68">
        <w:t>Can FR1 gap and FR2 gap be configured simultaneously for pre-configured gap?</w:t>
      </w:r>
    </w:p>
    <w:p w:rsidR="00191FBC" w:rsidRPr="00415506" w:rsidRDefault="00C14C8C" w:rsidP="00415506">
      <w:pPr>
        <w:pStyle w:val="Agreement"/>
        <w:numPr>
          <w:ilvl w:val="0"/>
          <w:numId w:val="0"/>
        </w:numPr>
        <w:ind w:left="1620"/>
      </w:pPr>
      <w:r w:rsidRPr="00211C68">
        <w:t xml:space="preserve">Can legacy gap and pre-configured gap be configured simultaneously?  </w:t>
      </w:r>
    </w:p>
    <w:p w:rsidR="004E7247" w:rsidRDefault="004E7247" w:rsidP="000A6892">
      <w:pPr>
        <w:pStyle w:val="a0"/>
        <w:rPr>
          <w:rFonts w:eastAsiaTheme="minorEastAsia"/>
          <w:lang w:eastAsia="zh-CN"/>
        </w:rPr>
      </w:pP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682B89" w:rsidRDefault="00682B89" w:rsidP="00C76948">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185A80">
        <w:rPr>
          <w:rFonts w:eastAsiaTheme="minorEastAsia"/>
          <w:lang w:eastAsia="zh-CN"/>
        </w:rPr>
        <w:t>RAN2#116_e meeting, it’s still controversial whether RAN2 design should support case 4:</w:t>
      </w:r>
    </w:p>
    <w:p w:rsidR="00185A80" w:rsidRDefault="00185A80" w:rsidP="00C76948">
      <w:pPr>
        <w:pStyle w:val="a0"/>
      </w:pPr>
      <w:r w:rsidRPr="00211C68">
        <w:t>Case 4: NW signals the pre-configured gap (A+B in Q1) via RRC, then UE follows BWP status (B) to activates/deactivates gap upon BWP switching</w:t>
      </w:r>
      <w:r>
        <w:t>.</w:t>
      </w:r>
    </w:p>
    <w:p w:rsidR="00185A80" w:rsidRDefault="00185A80" w:rsidP="00C76948">
      <w:pPr>
        <w:pStyle w:val="a0"/>
        <w:rPr>
          <w:rFonts w:eastAsiaTheme="minorEastAsia"/>
          <w:lang w:eastAsia="zh-CN"/>
        </w:rPr>
      </w:pPr>
      <w:r>
        <w:rPr>
          <w:rFonts w:eastAsiaTheme="minorEastAsia" w:hint="eastAsia"/>
          <w:lang w:eastAsia="zh-CN"/>
        </w:rPr>
        <w:t>B</w:t>
      </w:r>
      <w:r>
        <w:rPr>
          <w:rFonts w:eastAsiaTheme="minorEastAsia"/>
          <w:lang w:eastAsia="zh-CN"/>
        </w:rPr>
        <w:t>ased on the latest RAN4 LS, it’s quite obvious that case 4 should be supported by RAN2 [3]:</w:t>
      </w:r>
    </w:p>
    <w:p w:rsidR="00101CEC" w:rsidRPr="00101CEC" w:rsidRDefault="00101CEC" w:rsidP="00101CEC">
      <w:pPr>
        <w:spacing w:beforeLines="100" w:before="240"/>
        <w:rPr>
          <w:b/>
          <w:i/>
          <w:szCs w:val="22"/>
          <w:lang w:eastAsia="zh-CN"/>
        </w:rPr>
      </w:pPr>
      <w:r w:rsidRPr="00101CEC">
        <w:rPr>
          <w:b/>
          <w:i/>
          <w:szCs w:val="22"/>
        </w:rPr>
        <w:t>R</w:t>
      </w:r>
      <w:r w:rsidRPr="00101CEC">
        <w:rPr>
          <w:rFonts w:hint="eastAsia"/>
          <w:b/>
          <w:i/>
          <w:szCs w:val="22"/>
        </w:rPr>
        <w:t xml:space="preserve">egarding </w:t>
      </w:r>
      <w:r w:rsidRPr="00101CEC">
        <w:rPr>
          <w:rFonts w:hint="eastAsia"/>
          <w:b/>
          <w:i/>
          <w:szCs w:val="22"/>
          <w:lang w:eastAsia="zh-CN"/>
        </w:rPr>
        <w:t>configuration</w:t>
      </w:r>
      <w:r w:rsidRPr="00101CEC">
        <w:rPr>
          <w:rFonts w:hint="eastAsia"/>
          <w:b/>
          <w:i/>
          <w:szCs w:val="22"/>
        </w:rPr>
        <w:t xml:space="preserve"> of Pre-configured MG, RAN4 has reached the following conclusions:</w:t>
      </w:r>
    </w:p>
    <w:tbl>
      <w:tblPr>
        <w:tblStyle w:val="aa"/>
        <w:tblW w:w="0" w:type="auto"/>
        <w:tblLook w:val="04A0" w:firstRow="1" w:lastRow="0" w:firstColumn="1" w:lastColumn="0" w:noHBand="0" w:noVBand="1"/>
      </w:tblPr>
      <w:tblGrid>
        <w:gridCol w:w="9286"/>
      </w:tblGrid>
      <w:tr w:rsidR="00101CEC" w:rsidRPr="00101CEC" w:rsidTr="001718A4">
        <w:tc>
          <w:tcPr>
            <w:tcW w:w="9857" w:type="dxa"/>
          </w:tcPr>
          <w:p w:rsidR="00101CEC" w:rsidRPr="00101CEC" w:rsidRDefault="00101CEC" w:rsidP="00101CEC">
            <w:pPr>
              <w:pStyle w:val="af3"/>
              <w:widowControl w:val="0"/>
              <w:numPr>
                <w:ilvl w:val="0"/>
                <w:numId w:val="33"/>
              </w:numPr>
              <w:overflowPunct/>
              <w:autoSpaceDE/>
              <w:autoSpaceDN/>
              <w:adjustRightInd/>
              <w:spacing w:before="80" w:afterLines="50" w:after="120"/>
              <w:contextualSpacing w:val="0"/>
              <w:jc w:val="both"/>
              <w:textAlignment w:val="auto"/>
              <w:rPr>
                <w:rFonts w:eastAsiaTheme="minorEastAsia"/>
                <w:bCs/>
                <w:i/>
              </w:rPr>
            </w:pPr>
            <w:r w:rsidRPr="00622935">
              <w:rPr>
                <w:rFonts w:eastAsiaTheme="minorEastAsia"/>
                <w:bCs/>
                <w:i/>
                <w:highlight w:val="yellow"/>
              </w:rPr>
              <w:t>Besides the per BWP indication, no additional explicit signalling is needed to indicate the initial pre-MG activation/deactivation status at or during pre-MG being configured</w:t>
            </w:r>
            <w:r w:rsidRPr="00101CEC">
              <w:rPr>
                <w:rFonts w:eastAsiaTheme="minorEastAsia"/>
                <w:bCs/>
                <w:i/>
              </w:rPr>
              <w:t xml:space="preserve">.  </w:t>
            </w:r>
          </w:p>
          <w:p w:rsidR="00101CEC" w:rsidRPr="00101CEC" w:rsidRDefault="00101CEC" w:rsidP="00101CEC">
            <w:pPr>
              <w:pStyle w:val="af3"/>
              <w:widowControl w:val="0"/>
              <w:numPr>
                <w:ilvl w:val="1"/>
                <w:numId w:val="33"/>
              </w:numPr>
              <w:overflowPunct/>
              <w:autoSpaceDE/>
              <w:autoSpaceDN/>
              <w:adjustRightInd/>
              <w:spacing w:before="80" w:afterLines="50" w:after="120"/>
              <w:contextualSpacing w:val="0"/>
              <w:jc w:val="both"/>
              <w:textAlignment w:val="auto"/>
              <w:rPr>
                <w:rFonts w:eastAsiaTheme="minorEastAsia"/>
                <w:i/>
              </w:rPr>
            </w:pPr>
            <w:r w:rsidRPr="00101CEC">
              <w:rPr>
                <w:rFonts w:eastAsiaTheme="minorEastAsia" w:hint="eastAsia"/>
                <w:bCs/>
                <w:i/>
              </w:rPr>
              <w:t xml:space="preserve">FFS: </w:t>
            </w:r>
            <w:r w:rsidRPr="00101CEC">
              <w:rPr>
                <w:rFonts w:eastAsiaTheme="minorEastAsia"/>
                <w:bCs/>
                <w:i/>
              </w:rPr>
              <w:t>Initial status (activation/deactivation) of Pre-MG is determined based on the same rules used for autonomous activation/deactivation of Pre-MG.</w:t>
            </w:r>
            <w:r w:rsidRPr="00101CEC">
              <w:rPr>
                <w:rFonts w:eastAsiaTheme="minorEastAsia" w:hint="eastAsia"/>
                <w:bCs/>
                <w:i/>
              </w:rPr>
              <w:t xml:space="preserve"> </w:t>
            </w:r>
          </w:p>
        </w:tc>
      </w:tr>
    </w:tbl>
    <w:p w:rsidR="00101CEC" w:rsidRPr="00101CEC" w:rsidRDefault="00101CEC" w:rsidP="00101CEC">
      <w:pPr>
        <w:spacing w:beforeLines="100" w:before="240"/>
        <w:rPr>
          <w:b/>
          <w:i/>
          <w:szCs w:val="22"/>
        </w:rPr>
      </w:pPr>
      <w:r w:rsidRPr="00101CEC">
        <w:rPr>
          <w:b/>
          <w:i/>
          <w:szCs w:val="22"/>
        </w:rPr>
        <w:t>R</w:t>
      </w:r>
      <w:r w:rsidRPr="00101CEC">
        <w:rPr>
          <w:rFonts w:hint="eastAsia"/>
          <w:b/>
          <w:i/>
          <w:szCs w:val="22"/>
        </w:rPr>
        <w:t>egarding activation/deactivation of Pre-configured MG, RAN4 has reached the following conclusions:</w:t>
      </w:r>
    </w:p>
    <w:tbl>
      <w:tblPr>
        <w:tblStyle w:val="aa"/>
        <w:tblW w:w="0" w:type="auto"/>
        <w:tblLook w:val="04A0" w:firstRow="1" w:lastRow="0" w:firstColumn="1" w:lastColumn="0" w:noHBand="0" w:noVBand="1"/>
      </w:tblPr>
      <w:tblGrid>
        <w:gridCol w:w="9286"/>
      </w:tblGrid>
      <w:tr w:rsidR="00101CEC" w:rsidRPr="00101CEC" w:rsidTr="001718A4">
        <w:tc>
          <w:tcPr>
            <w:tcW w:w="9857" w:type="dxa"/>
          </w:tcPr>
          <w:p w:rsidR="00101CEC" w:rsidRPr="00622935" w:rsidRDefault="00101CEC" w:rsidP="00101CEC">
            <w:pPr>
              <w:pStyle w:val="af3"/>
              <w:widowControl w:val="0"/>
              <w:numPr>
                <w:ilvl w:val="0"/>
                <w:numId w:val="33"/>
              </w:numPr>
              <w:overflowPunct/>
              <w:autoSpaceDE/>
              <w:autoSpaceDN/>
              <w:adjustRightInd/>
              <w:spacing w:before="80" w:after="0" w:line="360" w:lineRule="auto"/>
              <w:contextualSpacing w:val="0"/>
              <w:jc w:val="both"/>
              <w:textAlignment w:val="auto"/>
              <w:rPr>
                <w:rFonts w:eastAsiaTheme="minorEastAsia"/>
                <w:i/>
                <w:highlight w:val="yellow"/>
              </w:rPr>
            </w:pPr>
            <w:r w:rsidRPr="00622935">
              <w:rPr>
                <w:rFonts w:eastAsiaTheme="minorEastAsia"/>
                <w:i/>
                <w:highlight w:val="yellow"/>
              </w:rPr>
              <w:t>NW can control activation/deactivation of pre-configured MG for the specific BWP via RRC message ONLY.</w:t>
            </w:r>
            <w:r w:rsidRPr="00622935">
              <w:rPr>
                <w:rFonts w:eastAsiaTheme="minorEastAsia" w:hint="eastAsia"/>
                <w:i/>
                <w:highlight w:val="yellow"/>
              </w:rPr>
              <w:t xml:space="preserve"> </w:t>
            </w:r>
          </w:p>
          <w:p w:rsidR="00101CEC" w:rsidRPr="00622935" w:rsidRDefault="00101CEC" w:rsidP="00101CEC">
            <w:pPr>
              <w:pStyle w:val="af3"/>
              <w:widowControl w:val="0"/>
              <w:numPr>
                <w:ilvl w:val="1"/>
                <w:numId w:val="33"/>
              </w:numPr>
              <w:overflowPunct/>
              <w:autoSpaceDE/>
              <w:autoSpaceDN/>
              <w:adjustRightInd/>
              <w:spacing w:before="80" w:after="0" w:line="360" w:lineRule="auto"/>
              <w:contextualSpacing w:val="0"/>
              <w:jc w:val="both"/>
              <w:textAlignment w:val="auto"/>
              <w:rPr>
                <w:rFonts w:eastAsiaTheme="minorEastAsia"/>
                <w:i/>
                <w:highlight w:val="yellow"/>
              </w:rPr>
            </w:pPr>
            <w:r w:rsidRPr="00622935">
              <w:rPr>
                <w:rFonts w:eastAsiaTheme="minorEastAsia"/>
                <w:i/>
                <w:highlight w:val="yellow"/>
              </w:rPr>
              <w:t>Additional activation/deactivation conditions are not considered in application to network-controlled pre-MG activation/deactivation.</w:t>
            </w:r>
            <w:r w:rsidRPr="00622935">
              <w:rPr>
                <w:rFonts w:eastAsiaTheme="minorEastAsia" w:hint="eastAsia"/>
                <w:i/>
                <w:highlight w:val="yellow"/>
              </w:rPr>
              <w:t xml:space="preserve"> (i.e. MAC CE based activation/deactivation is not supported)</w:t>
            </w:r>
          </w:p>
          <w:p w:rsidR="00101CEC" w:rsidRPr="00101CEC" w:rsidRDefault="00101CEC" w:rsidP="00101CEC">
            <w:pPr>
              <w:pStyle w:val="af3"/>
              <w:widowControl w:val="0"/>
              <w:numPr>
                <w:ilvl w:val="0"/>
                <w:numId w:val="33"/>
              </w:numPr>
              <w:overflowPunct/>
              <w:autoSpaceDE/>
              <w:autoSpaceDN/>
              <w:adjustRightInd/>
              <w:spacing w:before="80" w:after="0" w:line="360" w:lineRule="auto"/>
              <w:contextualSpacing w:val="0"/>
              <w:jc w:val="both"/>
              <w:textAlignment w:val="auto"/>
              <w:rPr>
                <w:rFonts w:eastAsiaTheme="minorEastAsia"/>
                <w:i/>
              </w:rPr>
            </w:pPr>
            <w:r w:rsidRPr="00101CEC">
              <w:rPr>
                <w:rFonts w:eastAsiaTheme="minorEastAsia"/>
                <w:i/>
              </w:rPr>
              <w:lastRenderedPageBreak/>
              <w:t>Specific conditions can be further handled as a part of discussion on rules of UE autonomous activation/deactivation</w:t>
            </w:r>
            <w:r w:rsidRPr="00101CEC">
              <w:rPr>
                <w:rFonts w:eastAsiaTheme="minorEastAsia" w:hint="eastAsia"/>
                <w:i/>
              </w:rPr>
              <w:t xml:space="preserve">. </w:t>
            </w:r>
          </w:p>
          <w:p w:rsidR="00101CEC" w:rsidRPr="00101CEC" w:rsidRDefault="00101CEC" w:rsidP="00101CEC">
            <w:pPr>
              <w:pStyle w:val="af3"/>
              <w:widowControl w:val="0"/>
              <w:numPr>
                <w:ilvl w:val="1"/>
                <w:numId w:val="33"/>
              </w:numPr>
              <w:overflowPunct/>
              <w:autoSpaceDE/>
              <w:autoSpaceDN/>
              <w:adjustRightInd/>
              <w:spacing w:before="80" w:after="0" w:line="360" w:lineRule="auto"/>
              <w:contextualSpacing w:val="0"/>
              <w:jc w:val="both"/>
              <w:textAlignment w:val="auto"/>
              <w:rPr>
                <w:rFonts w:eastAsiaTheme="minorEastAsia"/>
                <w:i/>
              </w:rPr>
            </w:pPr>
            <w:r w:rsidRPr="00101CEC">
              <w:rPr>
                <w:rFonts w:eastAsiaTheme="minorEastAsia"/>
                <w:i/>
              </w:rPr>
              <w:t>The criteria</w:t>
            </w:r>
            <w:r w:rsidRPr="00101CEC">
              <w:rPr>
                <w:rFonts w:eastAsiaTheme="minorEastAsia" w:hint="eastAsia"/>
                <w:i/>
              </w:rPr>
              <w:t xml:space="preserve"> </w:t>
            </w:r>
            <w:r w:rsidRPr="00101CEC">
              <w:rPr>
                <w:rFonts w:eastAsiaTheme="minorEastAsia"/>
                <w:i/>
              </w:rPr>
              <w:t>(rules) for pre-MG autonomous (de)activation shall be defined</w:t>
            </w:r>
            <w:r w:rsidRPr="00101CEC">
              <w:rPr>
                <w:rFonts w:eastAsiaTheme="minorEastAsia" w:hint="eastAsia"/>
                <w:i/>
              </w:rPr>
              <w:t xml:space="preserve"> in RAN4</w:t>
            </w:r>
            <w:r w:rsidRPr="00101CEC">
              <w:rPr>
                <w:rFonts w:eastAsiaTheme="minorEastAsia"/>
                <w:i/>
              </w:rPr>
              <w:t>.</w:t>
            </w:r>
            <w:r w:rsidRPr="00101CEC">
              <w:rPr>
                <w:rFonts w:eastAsiaTheme="minorEastAsia" w:hint="eastAsia"/>
                <w:i/>
              </w:rPr>
              <w:t xml:space="preserve"> </w:t>
            </w:r>
          </w:p>
          <w:p w:rsidR="00101CEC" w:rsidRPr="00101CEC" w:rsidRDefault="00101CEC" w:rsidP="00101CEC">
            <w:pPr>
              <w:pStyle w:val="af3"/>
              <w:widowControl w:val="0"/>
              <w:numPr>
                <w:ilvl w:val="0"/>
                <w:numId w:val="33"/>
              </w:numPr>
              <w:overflowPunct/>
              <w:autoSpaceDE/>
              <w:autoSpaceDN/>
              <w:adjustRightInd/>
              <w:spacing w:before="80" w:after="0" w:line="360" w:lineRule="auto"/>
              <w:contextualSpacing w:val="0"/>
              <w:jc w:val="both"/>
              <w:textAlignment w:val="auto"/>
              <w:rPr>
                <w:rFonts w:eastAsiaTheme="minorEastAsia"/>
                <w:i/>
              </w:rPr>
            </w:pPr>
            <w:r w:rsidRPr="00101CEC">
              <w:rPr>
                <w:rFonts w:eastAsiaTheme="minorEastAsia"/>
                <w:i/>
              </w:rPr>
              <w:t>Define separate UE capabilities for different pre-MG activation/deactivation mechanisms (i.e. NW-Controlled activation/deactivation mechanism and UE autonomous activation/deactivation mechanism).</w:t>
            </w:r>
            <w:r w:rsidRPr="00101CEC">
              <w:rPr>
                <w:rFonts w:eastAsiaTheme="minorEastAsia" w:hint="eastAsia"/>
                <w:i/>
              </w:rPr>
              <w:t xml:space="preserve"> </w:t>
            </w:r>
          </w:p>
        </w:tc>
      </w:tr>
    </w:tbl>
    <w:p w:rsidR="00185A80" w:rsidRPr="00185A80" w:rsidRDefault="00185A80" w:rsidP="00C76948">
      <w:pPr>
        <w:pStyle w:val="a0"/>
        <w:rPr>
          <w:rFonts w:eastAsiaTheme="minorEastAsia"/>
          <w:lang w:eastAsia="zh-CN"/>
        </w:rPr>
      </w:pPr>
    </w:p>
    <w:p w:rsidR="00682B89" w:rsidRDefault="00421C59" w:rsidP="00C76948">
      <w:pPr>
        <w:pStyle w:val="a0"/>
        <w:rPr>
          <w:rFonts w:eastAsiaTheme="minorEastAsia"/>
          <w:b/>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sidR="002A5189">
        <w:rPr>
          <w:rFonts w:eastAsiaTheme="minorEastAsia"/>
          <w:b/>
          <w:lang w:eastAsia="zh-CN"/>
        </w:rPr>
        <w:t xml:space="preserve"> </w:t>
      </w:r>
      <w:r w:rsidR="00E3129B">
        <w:rPr>
          <w:rFonts w:eastAsiaTheme="minorEastAsia"/>
          <w:b/>
          <w:lang w:eastAsia="zh-CN"/>
        </w:rPr>
        <w:t xml:space="preserve">For pre-configured MG, </w:t>
      </w:r>
      <w:r w:rsidR="00A30F46">
        <w:rPr>
          <w:rFonts w:eastAsiaTheme="minorEastAsia"/>
          <w:b/>
          <w:lang w:eastAsia="zh-CN"/>
        </w:rPr>
        <w:t>RAN2 confirms that</w:t>
      </w:r>
      <w:r w:rsidR="00E3129B">
        <w:rPr>
          <w:rFonts w:eastAsiaTheme="minorEastAsia"/>
          <w:b/>
          <w:lang w:eastAsia="zh-CN"/>
        </w:rPr>
        <w:t xml:space="preserve"> case 4 is also supported, i.e. </w:t>
      </w:r>
      <w:r w:rsidR="00E3129B" w:rsidRPr="00E3129B">
        <w:rPr>
          <w:rFonts w:eastAsiaTheme="minorEastAsia"/>
          <w:b/>
          <w:lang w:eastAsia="zh-CN"/>
        </w:rPr>
        <w:t>NW signals the pre-configured gap (A+B) via RRC, then UE follows BWP status (B) to activates/deactivates gap upon BWP switching</w:t>
      </w:r>
      <w:r w:rsidR="00E3129B">
        <w:rPr>
          <w:rFonts w:eastAsiaTheme="minorEastAsia"/>
          <w:b/>
          <w:lang w:eastAsia="zh-CN"/>
        </w:rPr>
        <w:t>.</w:t>
      </w:r>
    </w:p>
    <w:p w:rsidR="00091D55" w:rsidRPr="0086687E" w:rsidRDefault="00091D55" w:rsidP="00091D55">
      <w:pPr>
        <w:numPr>
          <w:ilvl w:val="0"/>
          <w:numId w:val="35"/>
        </w:numPr>
        <w:spacing w:after="180"/>
        <w:jc w:val="both"/>
        <w:rPr>
          <w:rFonts w:eastAsia="MS Mincho"/>
          <w:b/>
          <w:lang w:eastAsia="en-GB"/>
        </w:rPr>
      </w:pPr>
      <w:r w:rsidRPr="0086687E">
        <w:rPr>
          <w:rFonts w:eastAsia="MS Mincho"/>
          <w:b/>
          <w:lang w:eastAsia="en-GB"/>
        </w:rPr>
        <w:t xml:space="preserve">A) measurement gap configuration parameters such as MGRP, MGL </w:t>
      </w:r>
      <w:proofErr w:type="spellStart"/>
      <w:r w:rsidRPr="0086687E">
        <w:rPr>
          <w:rFonts w:eastAsia="MS Mincho"/>
          <w:b/>
          <w:lang w:eastAsia="en-GB"/>
        </w:rPr>
        <w:t>etc</w:t>
      </w:r>
      <w:proofErr w:type="spellEnd"/>
    </w:p>
    <w:p w:rsidR="00091D55" w:rsidRPr="00E3129B" w:rsidRDefault="00091D55" w:rsidP="00091D55">
      <w:pPr>
        <w:pStyle w:val="a0"/>
        <w:numPr>
          <w:ilvl w:val="0"/>
          <w:numId w:val="35"/>
        </w:numPr>
        <w:rPr>
          <w:rFonts w:eastAsiaTheme="minorEastAsia"/>
          <w:b/>
          <w:lang w:eastAsia="zh-CN"/>
        </w:rPr>
      </w:pPr>
      <w:r w:rsidRPr="0086687E">
        <w:rPr>
          <w:b/>
          <w:lang w:eastAsia="en-GB"/>
        </w:rPr>
        <w:t>B) MG status (active/de-active) per BWP</w:t>
      </w:r>
      <w:r>
        <w:rPr>
          <w:b/>
          <w:lang w:eastAsia="en-GB"/>
        </w:rPr>
        <w:t>.</w:t>
      </w:r>
    </w:p>
    <w:p w:rsidR="008165AD" w:rsidRDefault="008748E5" w:rsidP="00C76948">
      <w:pPr>
        <w:pStyle w:val="a0"/>
        <w:rPr>
          <w:rFonts w:eastAsiaTheme="minorEastAsia"/>
          <w:lang w:eastAsia="zh-CN"/>
        </w:rPr>
      </w:pPr>
      <w:r>
        <w:rPr>
          <w:rFonts w:eastAsiaTheme="minorEastAsia"/>
          <w:lang w:eastAsia="zh-CN"/>
        </w:rPr>
        <w:t>To help RAN2</w:t>
      </w:r>
      <w:r w:rsidR="005E193C">
        <w:rPr>
          <w:rFonts w:eastAsiaTheme="minorEastAsia"/>
          <w:lang w:eastAsia="zh-CN"/>
        </w:rPr>
        <w:t xml:space="preserve"> to design the</w:t>
      </w:r>
      <w:r>
        <w:rPr>
          <w:rFonts w:eastAsiaTheme="minorEastAsia"/>
          <w:lang w:eastAsia="zh-CN"/>
        </w:rPr>
        <w:t xml:space="preserve"> detailed</w:t>
      </w:r>
      <w:r w:rsidR="005E193C">
        <w:rPr>
          <w:rFonts w:eastAsiaTheme="minorEastAsia"/>
          <w:lang w:eastAsia="zh-CN"/>
        </w:rPr>
        <w:t xml:space="preserve"> signaling for pre-configured MG</w:t>
      </w:r>
      <w:r w:rsidR="0068069B">
        <w:rPr>
          <w:rFonts w:eastAsiaTheme="minorEastAsia"/>
          <w:lang w:eastAsia="zh-CN"/>
        </w:rPr>
        <w:t xml:space="preserve">, </w:t>
      </w:r>
      <w:r w:rsidR="008165AD">
        <w:rPr>
          <w:rFonts w:eastAsiaTheme="minorEastAsia"/>
          <w:lang w:eastAsia="zh-CN"/>
        </w:rPr>
        <w:t>RAN4 has the following requirement</w:t>
      </w:r>
      <w:r w:rsidR="00145935">
        <w:rPr>
          <w:rFonts w:eastAsiaTheme="minorEastAsia"/>
          <w:lang w:eastAsia="zh-CN"/>
        </w:rPr>
        <w:t xml:space="preserve"> in the LS</w:t>
      </w:r>
      <w:r w:rsidR="00537927">
        <w:rPr>
          <w:rFonts w:eastAsiaTheme="minorEastAsia"/>
          <w:lang w:eastAsia="zh-CN"/>
        </w:rPr>
        <w:t xml:space="preserve"> </w:t>
      </w:r>
      <w:r w:rsidR="008165AD">
        <w:rPr>
          <w:rFonts w:eastAsiaTheme="minorEastAsia"/>
          <w:lang w:eastAsia="zh-CN"/>
        </w:rPr>
        <w:t>[</w:t>
      </w:r>
      <w:r w:rsidR="005E193C">
        <w:rPr>
          <w:rFonts w:eastAsiaTheme="minorEastAsia"/>
          <w:lang w:eastAsia="zh-CN"/>
        </w:rPr>
        <w:t>4</w:t>
      </w:r>
      <w:r w:rsidR="008165AD">
        <w:rPr>
          <w:rFonts w:eastAsiaTheme="minorEastAsia"/>
          <w:lang w:eastAsia="zh-CN"/>
        </w:rPr>
        <w:t>]:</w:t>
      </w:r>
    </w:p>
    <w:p w:rsidR="008165AD" w:rsidRPr="008165AD" w:rsidRDefault="008165AD" w:rsidP="008165AD">
      <w:pPr>
        <w:numPr>
          <w:ilvl w:val="0"/>
          <w:numId w:val="33"/>
        </w:numPr>
        <w:overflowPunct w:val="0"/>
        <w:autoSpaceDE w:val="0"/>
        <w:autoSpaceDN w:val="0"/>
        <w:adjustRightInd w:val="0"/>
        <w:spacing w:after="180" w:line="259" w:lineRule="auto"/>
        <w:textAlignment w:val="baseline"/>
        <w:rPr>
          <w:rFonts w:ascii="Arial" w:eastAsia="宋体" w:hAnsi="Arial" w:cs="Arial"/>
          <w:i/>
          <w:szCs w:val="20"/>
          <w:lang w:eastAsia="zh-CN"/>
        </w:rPr>
      </w:pPr>
      <w:bookmarkStart w:id="8" w:name="_Hlk92639768"/>
      <w:r w:rsidRPr="008165AD">
        <w:rPr>
          <w:rFonts w:ascii="Arial" w:eastAsia="宋体" w:hAnsi="Arial" w:cs="Arial"/>
          <w:i/>
          <w:szCs w:val="20"/>
          <w:lang w:eastAsia="zh-CN"/>
        </w:rPr>
        <w:t xml:space="preserve">The RRC parameter(s) used to differentiate pre-configured MG with the legacy MG are needed when pre-configured MG is being configured </w:t>
      </w:r>
    </w:p>
    <w:p w:rsidR="008165AD" w:rsidRPr="008165AD" w:rsidRDefault="008165AD" w:rsidP="008165AD">
      <w:pPr>
        <w:pStyle w:val="a0"/>
        <w:ind w:firstLineChars="400" w:firstLine="800"/>
        <w:rPr>
          <w:rFonts w:eastAsiaTheme="minorEastAsia"/>
          <w:i/>
          <w:lang w:eastAsia="zh-CN"/>
        </w:rPr>
      </w:pPr>
      <w:r w:rsidRPr="008165AD">
        <w:rPr>
          <w:rFonts w:ascii="Arial" w:eastAsia="宋体" w:hAnsi="Arial" w:cs="Arial"/>
          <w:i/>
          <w:szCs w:val="20"/>
          <w:lang w:val="en-GB" w:eastAsia="zh-CN"/>
        </w:rPr>
        <w:t>The exact signalling can be designed by RAN2</w:t>
      </w:r>
      <w:bookmarkEnd w:id="8"/>
    </w:p>
    <w:p w:rsidR="004C52F3" w:rsidRDefault="000348A2" w:rsidP="00C76948">
      <w:pPr>
        <w:pStyle w:val="a0"/>
        <w:rPr>
          <w:rFonts w:eastAsiaTheme="minorEastAsia"/>
          <w:lang w:eastAsia="zh-CN"/>
        </w:rPr>
      </w:pPr>
      <w:r>
        <w:rPr>
          <w:rFonts w:eastAsiaTheme="minorEastAsia" w:hint="eastAsia"/>
          <w:lang w:eastAsia="zh-CN"/>
        </w:rPr>
        <w:t>I</w:t>
      </w:r>
      <w:r>
        <w:rPr>
          <w:rFonts w:eastAsiaTheme="minorEastAsia"/>
          <w:lang w:eastAsia="zh-CN"/>
        </w:rPr>
        <w:t xml:space="preserve">n RAN2#116_e meeting, </w:t>
      </w:r>
      <w:r w:rsidR="004C52F3">
        <w:rPr>
          <w:rFonts w:eastAsiaTheme="minorEastAsia"/>
          <w:lang w:eastAsia="zh-CN"/>
        </w:rPr>
        <w:t xml:space="preserve">RAN2 discussed the above RAN4 requirements and </w:t>
      </w:r>
      <w:r>
        <w:rPr>
          <w:rFonts w:eastAsiaTheme="minorEastAsia"/>
          <w:lang w:eastAsia="zh-CN"/>
        </w:rPr>
        <w:t xml:space="preserve">the following proposal was proposed by offline rapporteur </w:t>
      </w:r>
      <w:r w:rsidR="004C52F3">
        <w:rPr>
          <w:rFonts w:eastAsiaTheme="minorEastAsia"/>
          <w:lang w:eastAsia="zh-CN"/>
        </w:rPr>
        <w:t>[</w:t>
      </w:r>
      <w:r w:rsidR="005E193C">
        <w:rPr>
          <w:rFonts w:eastAsiaTheme="minorEastAsia"/>
          <w:lang w:eastAsia="zh-CN"/>
        </w:rPr>
        <w:t>5</w:t>
      </w:r>
      <w:r w:rsidR="004C52F3">
        <w:rPr>
          <w:rFonts w:eastAsiaTheme="minorEastAsia"/>
          <w:lang w:eastAsia="zh-CN"/>
        </w:rPr>
        <w:t>]:</w:t>
      </w:r>
    </w:p>
    <w:p w:rsidR="000348A2" w:rsidRPr="00BE43FE" w:rsidRDefault="00BE43FE" w:rsidP="00C76948">
      <w:pPr>
        <w:pStyle w:val="a0"/>
        <w:rPr>
          <w:rFonts w:eastAsiaTheme="minorEastAsia"/>
          <w:i/>
          <w:lang w:eastAsia="zh-CN"/>
        </w:rPr>
      </w:pPr>
      <w:r w:rsidRPr="00BE43FE">
        <w:rPr>
          <w:b/>
          <w:i/>
          <w:lang w:eastAsia="en-GB"/>
        </w:rPr>
        <w:t>Proposal 4: Pre-configured gap configuration will reuse legacy MG and use 1 bit to differentiate from legacy gap. (can postpone discussion in stage 3)</w:t>
      </w:r>
      <w:r>
        <w:rPr>
          <w:b/>
          <w:i/>
          <w:lang w:eastAsia="en-GB"/>
        </w:rPr>
        <w:t>.</w:t>
      </w:r>
    </w:p>
    <w:p w:rsidR="000348A2" w:rsidRDefault="005F5AD1" w:rsidP="00C76948">
      <w:pPr>
        <w:pStyle w:val="a0"/>
        <w:rPr>
          <w:rFonts w:eastAsiaTheme="minorEastAsia"/>
          <w:lang w:eastAsia="zh-CN"/>
        </w:rPr>
      </w:pPr>
      <w:r>
        <w:rPr>
          <w:rFonts w:eastAsiaTheme="minorEastAsia" w:hint="eastAsia"/>
          <w:lang w:eastAsia="zh-CN"/>
        </w:rPr>
        <w:t>B</w:t>
      </w:r>
      <w:r>
        <w:rPr>
          <w:rFonts w:eastAsiaTheme="minorEastAsia"/>
          <w:lang w:eastAsia="zh-CN"/>
        </w:rPr>
        <w:t xml:space="preserve">ut companies still have questions on the co-existence between legacy MG and </w:t>
      </w:r>
      <w:r w:rsidRPr="008165AD">
        <w:rPr>
          <w:rFonts w:eastAsiaTheme="minorEastAsia"/>
          <w:lang w:eastAsia="zh-CN"/>
        </w:rPr>
        <w:t>pre-configured MG</w:t>
      </w:r>
      <w:r>
        <w:rPr>
          <w:rFonts w:eastAsiaTheme="minorEastAsia"/>
          <w:lang w:eastAsia="zh-CN"/>
        </w:rPr>
        <w:t xml:space="preserve"> and believe this may impact the signaling design for </w:t>
      </w:r>
      <w:r w:rsidR="00846E2B" w:rsidRPr="008165AD">
        <w:rPr>
          <w:rFonts w:eastAsiaTheme="minorEastAsia"/>
          <w:lang w:eastAsia="zh-CN"/>
        </w:rPr>
        <w:t>pre-configured MG</w:t>
      </w:r>
      <w:r w:rsidR="00846E2B">
        <w:rPr>
          <w:rFonts w:eastAsiaTheme="minorEastAsia"/>
          <w:lang w:eastAsia="zh-CN"/>
        </w:rPr>
        <w:t xml:space="preserve">, so </w:t>
      </w:r>
      <w:r w:rsidR="00D24098">
        <w:rPr>
          <w:rFonts w:eastAsiaTheme="minorEastAsia"/>
          <w:lang w:eastAsia="zh-CN"/>
        </w:rPr>
        <w:t xml:space="preserve">the </w:t>
      </w:r>
      <w:r w:rsidR="00C2647C">
        <w:rPr>
          <w:rFonts w:eastAsiaTheme="minorEastAsia"/>
          <w:lang w:eastAsia="zh-CN"/>
        </w:rPr>
        <w:t>above</w:t>
      </w:r>
      <w:r w:rsidR="00846E2B">
        <w:rPr>
          <w:rFonts w:eastAsiaTheme="minorEastAsia"/>
          <w:lang w:eastAsia="zh-CN"/>
        </w:rPr>
        <w:t xml:space="preserve"> proposal </w:t>
      </w:r>
      <w:r w:rsidR="00C2647C">
        <w:rPr>
          <w:rFonts w:eastAsiaTheme="minorEastAsia"/>
          <w:lang w:eastAsia="zh-CN"/>
        </w:rPr>
        <w:t xml:space="preserve">was postponed </w:t>
      </w:r>
      <w:r w:rsidR="00D24098">
        <w:rPr>
          <w:rFonts w:eastAsiaTheme="minorEastAsia"/>
          <w:lang w:eastAsia="zh-CN"/>
        </w:rPr>
        <w:t xml:space="preserve">and </w:t>
      </w:r>
      <w:r w:rsidR="00700FCC">
        <w:rPr>
          <w:rFonts w:eastAsiaTheme="minorEastAsia"/>
          <w:lang w:eastAsia="zh-CN"/>
        </w:rPr>
        <w:t>a</w:t>
      </w:r>
      <w:r w:rsidR="00D24098">
        <w:rPr>
          <w:rFonts w:eastAsiaTheme="minorEastAsia"/>
          <w:lang w:eastAsia="zh-CN"/>
        </w:rPr>
        <w:t xml:space="preserve"> LS was sent to RAN4 for clarification [6]:</w:t>
      </w:r>
    </w:p>
    <w:p w:rsidR="00C53E44" w:rsidRPr="00C53E44" w:rsidRDefault="00C53E44" w:rsidP="00C53E44">
      <w:pPr>
        <w:spacing w:before="120" w:after="120"/>
        <w:rPr>
          <w:rFonts w:ascii="Arial" w:eastAsia="宋体" w:hAnsi="Arial" w:cs="Arial"/>
          <w:i/>
          <w:lang w:eastAsia="zh-CN"/>
        </w:rPr>
      </w:pPr>
      <w:r w:rsidRPr="00C53E44">
        <w:rPr>
          <w:rFonts w:ascii="Arial" w:eastAsia="宋体" w:hAnsi="Arial" w:cs="Arial"/>
          <w:i/>
          <w:lang w:eastAsia="zh-CN"/>
        </w:rPr>
        <w:t>In addition, RAN2 would like to ask RAN4 for some clarifications on supporting of pre-configured MG.</w:t>
      </w:r>
    </w:p>
    <w:p w:rsidR="00C53E44" w:rsidRPr="00C53E44" w:rsidRDefault="00C53E44" w:rsidP="00C53E44">
      <w:pPr>
        <w:spacing w:before="120" w:after="120"/>
        <w:rPr>
          <w:rFonts w:ascii="Arial" w:eastAsia="宋体" w:hAnsi="Arial" w:cs="Arial"/>
          <w:i/>
          <w:lang w:eastAsia="zh-CN"/>
        </w:rPr>
      </w:pPr>
      <w:r w:rsidRPr="00C53E44">
        <w:rPr>
          <w:rFonts w:ascii="Arial" w:eastAsia="等线" w:hAnsi="Arial" w:cs="Arial"/>
          <w:b/>
          <w:bCs/>
          <w:i/>
          <w:lang w:eastAsia="zh-CN"/>
        </w:rPr>
        <w:t>Questions to RAN4:</w:t>
      </w:r>
    </w:p>
    <w:p w:rsidR="00C53E44" w:rsidRPr="00C53E44" w:rsidRDefault="00C53E44" w:rsidP="00C53E44">
      <w:pPr>
        <w:numPr>
          <w:ilvl w:val="0"/>
          <w:numId w:val="36"/>
        </w:numPr>
        <w:spacing w:before="120" w:after="120"/>
        <w:rPr>
          <w:rFonts w:ascii="Arial" w:eastAsia="宋体" w:hAnsi="Arial" w:cs="Arial"/>
          <w:b/>
          <w:bCs/>
          <w:i/>
          <w:lang w:eastAsia="zh-CN"/>
        </w:rPr>
      </w:pPr>
      <w:r w:rsidRPr="00C53E44">
        <w:rPr>
          <w:rFonts w:ascii="Arial" w:eastAsia="宋体" w:hAnsi="Arial" w:cs="Arial"/>
          <w:b/>
          <w:bCs/>
          <w:i/>
          <w:lang w:eastAsia="zh-CN"/>
        </w:rPr>
        <w:t>Q1: Can FR1 gap and FR2 gap be configured simultaneously for pre-configured gap? Is the following operation supported?</w:t>
      </w:r>
    </w:p>
    <w:p w:rsidR="00C53E44" w:rsidRPr="00C53E44" w:rsidRDefault="00C53E44" w:rsidP="00C53E44">
      <w:pPr>
        <w:numPr>
          <w:ilvl w:val="1"/>
          <w:numId w:val="36"/>
        </w:numPr>
        <w:spacing w:before="120" w:after="120"/>
        <w:rPr>
          <w:rFonts w:ascii="Arial" w:eastAsia="宋体" w:hAnsi="Arial" w:cs="Arial"/>
          <w:b/>
          <w:bCs/>
          <w:i/>
          <w:lang w:eastAsia="zh-CN"/>
        </w:rPr>
      </w:pPr>
      <w:r w:rsidRPr="00C53E44">
        <w:rPr>
          <w:rFonts w:ascii="Arial" w:eastAsia="宋体" w:hAnsi="Arial" w:cs="Arial"/>
          <w:b/>
          <w:bCs/>
          <w:i/>
          <w:lang w:eastAsia="zh-CN"/>
        </w:rPr>
        <w:t>pre-configured FR1 gap + pre-configured FR2 gap</w:t>
      </w:r>
    </w:p>
    <w:p w:rsidR="00C53E44" w:rsidRPr="00C53E44" w:rsidRDefault="00C53E44" w:rsidP="00C53E44">
      <w:pPr>
        <w:numPr>
          <w:ilvl w:val="0"/>
          <w:numId w:val="36"/>
        </w:numPr>
        <w:spacing w:before="120" w:after="120"/>
        <w:rPr>
          <w:rFonts w:ascii="Arial" w:eastAsia="宋体" w:hAnsi="Arial" w:cs="Arial"/>
          <w:b/>
          <w:bCs/>
          <w:i/>
          <w:lang w:eastAsia="zh-CN"/>
        </w:rPr>
      </w:pPr>
      <w:r w:rsidRPr="00C53E44">
        <w:rPr>
          <w:rFonts w:ascii="Arial" w:eastAsia="宋体" w:hAnsi="Arial" w:cs="Arial"/>
          <w:b/>
          <w:bCs/>
          <w:i/>
          <w:lang w:eastAsia="zh-CN"/>
        </w:rPr>
        <w:t>Q2: Can legacy gap and pre-configured gap be configured simultaneously? For example, without considering concurrent gap, are the following operations supported?</w:t>
      </w:r>
    </w:p>
    <w:p w:rsidR="00C53E44" w:rsidRPr="00C53E44" w:rsidRDefault="00C53E44" w:rsidP="00C53E44">
      <w:pPr>
        <w:numPr>
          <w:ilvl w:val="1"/>
          <w:numId w:val="36"/>
        </w:numPr>
        <w:spacing w:before="120" w:after="120"/>
        <w:rPr>
          <w:rFonts w:ascii="Arial" w:eastAsia="宋体" w:hAnsi="Arial" w:cs="Arial"/>
          <w:b/>
          <w:bCs/>
          <w:i/>
          <w:lang w:eastAsia="zh-CN"/>
        </w:rPr>
      </w:pPr>
      <w:r w:rsidRPr="00C53E44">
        <w:rPr>
          <w:rFonts w:ascii="Arial" w:eastAsia="宋体" w:hAnsi="Arial" w:cs="Arial"/>
          <w:b/>
          <w:bCs/>
          <w:i/>
          <w:lang w:eastAsia="zh-CN"/>
        </w:rPr>
        <w:t>legacy FR1 gap + pre-configured FR2 gap</w:t>
      </w:r>
    </w:p>
    <w:p w:rsidR="00C53E44" w:rsidRPr="00C53E44" w:rsidRDefault="00C53E44" w:rsidP="00C53E44">
      <w:pPr>
        <w:numPr>
          <w:ilvl w:val="1"/>
          <w:numId w:val="36"/>
        </w:numPr>
        <w:spacing w:before="120" w:after="120"/>
        <w:rPr>
          <w:rFonts w:ascii="Arial" w:eastAsia="宋体" w:hAnsi="Arial" w:cs="Arial"/>
          <w:b/>
          <w:bCs/>
          <w:i/>
          <w:lang w:eastAsia="zh-CN"/>
        </w:rPr>
      </w:pPr>
      <w:r w:rsidRPr="00C53E44">
        <w:rPr>
          <w:rFonts w:ascii="Arial" w:eastAsia="宋体" w:hAnsi="Arial" w:cs="Arial"/>
          <w:b/>
          <w:bCs/>
          <w:i/>
          <w:lang w:eastAsia="zh-CN"/>
        </w:rPr>
        <w:t>legacy FR2 gap + pre-configured FR1 gap</w:t>
      </w:r>
    </w:p>
    <w:p w:rsidR="00C53E44" w:rsidRPr="00C53E44" w:rsidRDefault="00C53E44" w:rsidP="00C53E44">
      <w:pPr>
        <w:numPr>
          <w:ilvl w:val="1"/>
          <w:numId w:val="36"/>
        </w:numPr>
        <w:spacing w:before="120" w:after="120"/>
        <w:rPr>
          <w:rFonts w:ascii="Arial" w:eastAsia="宋体" w:hAnsi="Arial" w:cs="Arial"/>
          <w:b/>
          <w:bCs/>
          <w:i/>
          <w:lang w:eastAsia="zh-CN"/>
        </w:rPr>
      </w:pPr>
      <w:r w:rsidRPr="00C53E44">
        <w:rPr>
          <w:rFonts w:ascii="Arial" w:eastAsia="宋体" w:hAnsi="Arial" w:cs="Arial"/>
          <w:b/>
          <w:bCs/>
          <w:i/>
          <w:lang w:eastAsia="zh-CN"/>
        </w:rPr>
        <w:t>One legacy per-UE gap + One pre-configured per-UE gap</w:t>
      </w:r>
    </w:p>
    <w:p w:rsidR="00C53E44" w:rsidRPr="00C53E44" w:rsidRDefault="00C53E44" w:rsidP="00C53E44">
      <w:pPr>
        <w:numPr>
          <w:ilvl w:val="1"/>
          <w:numId w:val="36"/>
        </w:numPr>
        <w:spacing w:before="120" w:after="120"/>
        <w:rPr>
          <w:rFonts w:ascii="Arial" w:eastAsia="宋体" w:hAnsi="Arial" w:cs="Arial"/>
          <w:b/>
          <w:bCs/>
          <w:i/>
          <w:lang w:eastAsia="zh-CN"/>
        </w:rPr>
      </w:pPr>
      <w:r w:rsidRPr="00C53E44">
        <w:rPr>
          <w:rFonts w:ascii="Arial" w:eastAsia="宋体" w:hAnsi="Arial" w:cs="Arial"/>
          <w:b/>
          <w:bCs/>
          <w:i/>
          <w:lang w:eastAsia="zh-CN"/>
        </w:rPr>
        <w:t>One legacy per-UE gap + pre-configured FR1 gap and/or pre-configured FR2 gap</w:t>
      </w:r>
    </w:p>
    <w:p w:rsidR="00D24098" w:rsidRDefault="005000B5" w:rsidP="00C76948">
      <w:pPr>
        <w:pStyle w:val="a0"/>
        <w:rPr>
          <w:rFonts w:eastAsiaTheme="minorEastAsia"/>
          <w:lang w:eastAsia="zh-CN"/>
        </w:rPr>
      </w:pPr>
      <w:r>
        <w:rPr>
          <w:rFonts w:eastAsiaTheme="minorEastAsia"/>
          <w:lang w:eastAsia="zh-CN"/>
        </w:rPr>
        <w:t xml:space="preserve">Although RAN4 has not replied the above RAN2 LS yet, RAN2 can further discuss the </w:t>
      </w:r>
      <w:r w:rsidR="00B14C14">
        <w:rPr>
          <w:rFonts w:eastAsiaTheme="minorEastAsia"/>
          <w:lang w:eastAsia="zh-CN"/>
        </w:rPr>
        <w:t>signaling</w:t>
      </w:r>
      <w:r>
        <w:rPr>
          <w:rFonts w:eastAsiaTheme="minorEastAsia"/>
          <w:lang w:eastAsia="zh-CN"/>
        </w:rPr>
        <w:t xml:space="preserve"> impact in advance</w:t>
      </w:r>
      <w:r w:rsidR="00B14C14">
        <w:rPr>
          <w:rFonts w:eastAsiaTheme="minorEastAsia"/>
          <w:lang w:eastAsia="zh-CN"/>
        </w:rPr>
        <w:t>. No matter how RAN4 answers the LS, two scenarios are on the table from RAN2 perspective:</w:t>
      </w:r>
    </w:p>
    <w:p w:rsidR="00B14C14" w:rsidRDefault="00B14C14" w:rsidP="00C76948">
      <w:pPr>
        <w:pStyle w:val="a0"/>
        <w:rPr>
          <w:rFonts w:eastAsiaTheme="minorEastAsia"/>
          <w:lang w:eastAsia="zh-CN"/>
        </w:rPr>
      </w:pPr>
      <w:r>
        <w:rPr>
          <w:rFonts w:eastAsiaTheme="minorEastAsia"/>
          <w:lang w:eastAsia="zh-CN"/>
        </w:rPr>
        <w:t>Scenario1: L</w:t>
      </w:r>
      <w:r w:rsidRPr="00B14C14">
        <w:rPr>
          <w:rFonts w:eastAsiaTheme="minorEastAsia"/>
          <w:lang w:eastAsia="zh-CN"/>
        </w:rPr>
        <w:t xml:space="preserve">egacy gap and pre-configured gap </w:t>
      </w:r>
      <w:r>
        <w:rPr>
          <w:rFonts w:eastAsiaTheme="minorEastAsia"/>
          <w:lang w:eastAsia="zh-CN"/>
        </w:rPr>
        <w:t xml:space="preserve">can </w:t>
      </w:r>
      <w:r w:rsidRPr="00B14C14">
        <w:rPr>
          <w:rFonts w:eastAsiaTheme="minorEastAsia"/>
          <w:lang w:eastAsia="zh-CN"/>
        </w:rPr>
        <w:t>be configured simultaneously</w:t>
      </w:r>
      <w:r>
        <w:rPr>
          <w:rFonts w:eastAsiaTheme="minorEastAsia"/>
          <w:lang w:eastAsia="zh-CN"/>
        </w:rPr>
        <w:t>.</w:t>
      </w:r>
    </w:p>
    <w:p w:rsidR="00B14C14" w:rsidRPr="00C53E44" w:rsidRDefault="00B14C14" w:rsidP="00C76948">
      <w:pPr>
        <w:pStyle w:val="a0"/>
        <w:rPr>
          <w:rFonts w:eastAsiaTheme="minorEastAsia"/>
          <w:lang w:eastAsia="zh-CN"/>
        </w:rPr>
      </w:pPr>
      <w:r>
        <w:rPr>
          <w:rFonts w:eastAsiaTheme="minorEastAsia"/>
          <w:lang w:eastAsia="zh-CN"/>
        </w:rPr>
        <w:t>Scenario2: L</w:t>
      </w:r>
      <w:r w:rsidRPr="00B14C14">
        <w:rPr>
          <w:rFonts w:eastAsiaTheme="minorEastAsia"/>
          <w:lang w:eastAsia="zh-CN"/>
        </w:rPr>
        <w:t xml:space="preserve">egacy gap and pre-configured gap </w:t>
      </w:r>
      <w:r>
        <w:rPr>
          <w:rFonts w:eastAsiaTheme="minorEastAsia"/>
          <w:lang w:eastAsia="zh-CN"/>
        </w:rPr>
        <w:t xml:space="preserve">cannot </w:t>
      </w:r>
      <w:r w:rsidRPr="00B14C14">
        <w:rPr>
          <w:rFonts w:eastAsiaTheme="minorEastAsia"/>
          <w:lang w:eastAsia="zh-CN"/>
        </w:rPr>
        <w:t>be configured simultaneously</w:t>
      </w:r>
      <w:r>
        <w:rPr>
          <w:rFonts w:eastAsiaTheme="minorEastAsia"/>
          <w:lang w:eastAsia="zh-CN"/>
        </w:rPr>
        <w:t>, i.e. either L</w:t>
      </w:r>
      <w:r w:rsidRPr="00B14C14">
        <w:rPr>
          <w:rFonts w:eastAsiaTheme="minorEastAsia"/>
          <w:lang w:eastAsia="zh-CN"/>
        </w:rPr>
        <w:t xml:space="preserve">egacy gap </w:t>
      </w:r>
      <w:r>
        <w:rPr>
          <w:rFonts w:eastAsiaTheme="minorEastAsia"/>
          <w:lang w:eastAsia="zh-CN"/>
        </w:rPr>
        <w:t>or</w:t>
      </w:r>
      <w:r w:rsidRPr="00B14C14">
        <w:rPr>
          <w:rFonts w:eastAsiaTheme="minorEastAsia"/>
          <w:lang w:eastAsia="zh-CN"/>
        </w:rPr>
        <w:t xml:space="preserve"> pre-configured gap</w:t>
      </w:r>
      <w:r>
        <w:rPr>
          <w:rFonts w:eastAsiaTheme="minorEastAsia"/>
          <w:lang w:eastAsia="zh-CN"/>
        </w:rPr>
        <w:t xml:space="preserve"> can be configured per time.</w:t>
      </w:r>
    </w:p>
    <w:p w:rsidR="00421C59" w:rsidRDefault="0092676B" w:rsidP="00C76948">
      <w:pPr>
        <w:pStyle w:val="a0"/>
        <w:rPr>
          <w:rFonts w:eastAsiaTheme="minorEastAsia"/>
          <w:lang w:eastAsia="zh-CN"/>
        </w:rPr>
      </w:pPr>
      <w:r>
        <w:rPr>
          <w:rFonts w:eastAsiaTheme="minorEastAsia" w:hint="eastAsia"/>
          <w:lang w:eastAsia="zh-CN"/>
        </w:rPr>
        <w:t>F</w:t>
      </w:r>
      <w:r>
        <w:rPr>
          <w:rFonts w:eastAsiaTheme="minorEastAsia"/>
          <w:lang w:eastAsia="zh-CN"/>
        </w:rPr>
        <w:t>or scen</w:t>
      </w:r>
      <w:r w:rsidR="009071F1">
        <w:rPr>
          <w:rFonts w:eastAsiaTheme="minorEastAsia"/>
          <w:lang w:eastAsia="zh-CN"/>
        </w:rPr>
        <w:t>a</w:t>
      </w:r>
      <w:r>
        <w:rPr>
          <w:rFonts w:eastAsiaTheme="minorEastAsia"/>
          <w:lang w:eastAsia="zh-CN"/>
        </w:rPr>
        <w:t>rio</w:t>
      </w:r>
      <w:r w:rsidR="009071F1">
        <w:rPr>
          <w:rFonts w:eastAsiaTheme="minorEastAsia"/>
          <w:lang w:eastAsia="zh-CN"/>
        </w:rPr>
        <w:t xml:space="preserve">1, a new IE is needed for </w:t>
      </w:r>
      <w:r w:rsidR="009071F1" w:rsidRPr="00B14C14">
        <w:rPr>
          <w:rFonts w:eastAsiaTheme="minorEastAsia"/>
          <w:lang w:eastAsia="zh-CN"/>
        </w:rPr>
        <w:t>pre-configured gap</w:t>
      </w:r>
      <w:r w:rsidR="009071F1">
        <w:rPr>
          <w:rFonts w:eastAsiaTheme="minorEastAsia"/>
          <w:lang w:eastAsia="zh-CN"/>
        </w:rPr>
        <w:t xml:space="preserve">, which is in parallel with legacy gap IE, and this new IE can </w:t>
      </w:r>
      <w:r w:rsidR="00166CB5">
        <w:rPr>
          <w:rFonts w:eastAsiaTheme="minorEastAsia"/>
          <w:lang w:eastAsia="zh-CN"/>
        </w:rPr>
        <w:t xml:space="preserve">implicitly indicate that this is for </w:t>
      </w:r>
      <w:r w:rsidR="00166CB5" w:rsidRPr="00B14C14">
        <w:rPr>
          <w:rFonts w:eastAsiaTheme="minorEastAsia"/>
          <w:lang w:eastAsia="zh-CN"/>
        </w:rPr>
        <w:t>pre-configured gap</w:t>
      </w:r>
      <w:r w:rsidR="00166CB5">
        <w:rPr>
          <w:rFonts w:eastAsiaTheme="minorEastAsia"/>
          <w:lang w:eastAsia="zh-CN"/>
        </w:rPr>
        <w:t xml:space="preserve">, so no additional </w:t>
      </w:r>
      <w:r w:rsidR="00166CB5">
        <w:rPr>
          <w:rFonts w:eastAsiaTheme="minorEastAsia" w:hint="eastAsia"/>
          <w:lang w:eastAsia="zh-CN"/>
        </w:rPr>
        <w:t>e</w:t>
      </w:r>
      <w:r w:rsidR="00166CB5">
        <w:rPr>
          <w:rFonts w:eastAsiaTheme="minorEastAsia"/>
          <w:lang w:eastAsia="zh-CN"/>
        </w:rPr>
        <w:t xml:space="preserve">xplicit indicator is needed to </w:t>
      </w:r>
      <w:r w:rsidR="00166CB5">
        <w:rPr>
          <w:rFonts w:eastAsiaTheme="minorEastAsia"/>
          <w:lang w:eastAsia="zh-CN"/>
        </w:rPr>
        <w:lastRenderedPageBreak/>
        <w:t>differentiate L</w:t>
      </w:r>
      <w:r w:rsidR="00166CB5" w:rsidRPr="00B14C14">
        <w:rPr>
          <w:rFonts w:eastAsiaTheme="minorEastAsia"/>
          <w:lang w:eastAsia="zh-CN"/>
        </w:rPr>
        <w:t>egacy gap and pre-configured gap</w:t>
      </w:r>
      <w:r w:rsidR="00220E97">
        <w:rPr>
          <w:rFonts w:eastAsiaTheme="minorEastAsia" w:hint="eastAsia"/>
          <w:lang w:eastAsia="zh-CN"/>
        </w:rPr>
        <w:t xml:space="preserve"> </w:t>
      </w:r>
      <w:r w:rsidR="00220E97">
        <w:rPr>
          <w:rFonts w:eastAsiaTheme="minorEastAsia"/>
          <w:lang w:eastAsia="zh-CN"/>
        </w:rPr>
        <w:t xml:space="preserve">and the per BWP MG status via RRC is used to judge whether the </w:t>
      </w:r>
      <w:r w:rsidR="00220E97" w:rsidRPr="00B14C14">
        <w:rPr>
          <w:rFonts w:eastAsiaTheme="minorEastAsia"/>
          <w:lang w:eastAsia="zh-CN"/>
        </w:rPr>
        <w:t>pre-configured gap</w:t>
      </w:r>
      <w:r w:rsidR="00220E97">
        <w:rPr>
          <w:rFonts w:eastAsiaTheme="minorEastAsia"/>
          <w:lang w:eastAsia="zh-CN"/>
        </w:rPr>
        <w:t xml:space="preserve"> </w:t>
      </w:r>
      <w:r w:rsidR="00220E97">
        <w:rPr>
          <w:rFonts w:eastAsiaTheme="minorEastAsia" w:hint="eastAsia"/>
          <w:lang w:eastAsia="zh-CN"/>
        </w:rPr>
        <w:t>i</w:t>
      </w:r>
      <w:r w:rsidR="00220E97">
        <w:rPr>
          <w:rFonts w:eastAsiaTheme="minorEastAsia"/>
          <w:lang w:eastAsia="zh-CN"/>
        </w:rPr>
        <w:t>s activated/deactivated upon BWP switching.</w:t>
      </w:r>
    </w:p>
    <w:p w:rsidR="00711C03" w:rsidRPr="00711C03" w:rsidRDefault="00711C03" w:rsidP="00C76948">
      <w:pPr>
        <w:pStyle w:val="a0"/>
        <w:rPr>
          <w:rFonts w:eastAsiaTheme="minorEastAsia"/>
          <w:b/>
          <w:lang w:eastAsia="zh-CN"/>
        </w:rPr>
      </w:pPr>
      <w:r w:rsidRPr="00711C03">
        <w:rPr>
          <w:rFonts w:eastAsiaTheme="minorEastAsia"/>
          <w:b/>
          <w:lang w:eastAsia="zh-CN"/>
        </w:rPr>
        <w:t>Proposal 2</w:t>
      </w:r>
      <w:r w:rsidR="00997661">
        <w:rPr>
          <w:rFonts w:eastAsiaTheme="minorEastAsia"/>
          <w:b/>
          <w:lang w:eastAsia="zh-CN"/>
        </w:rPr>
        <w:t>a</w:t>
      </w:r>
      <w:r w:rsidRPr="00711C03">
        <w:rPr>
          <w:rFonts w:eastAsiaTheme="minorEastAsia"/>
          <w:b/>
          <w:lang w:eastAsia="zh-CN"/>
        </w:rPr>
        <w:t xml:space="preserve">: If Legacy gap and pre-configured gap can be configured simultaneously, a new IE is needed for pre-configured gap, which is in parallel with legacy gap IE, and this new IE can implicitly indicate that this is for pre-configured gap, no additional </w:t>
      </w:r>
      <w:r w:rsidRPr="00711C03">
        <w:rPr>
          <w:rFonts w:eastAsiaTheme="minorEastAsia" w:hint="eastAsia"/>
          <w:b/>
          <w:lang w:eastAsia="zh-CN"/>
        </w:rPr>
        <w:t>e</w:t>
      </w:r>
      <w:r w:rsidRPr="00711C03">
        <w:rPr>
          <w:rFonts w:eastAsiaTheme="minorEastAsia"/>
          <w:b/>
          <w:lang w:eastAsia="zh-CN"/>
        </w:rPr>
        <w:t>xplicit indicator is needed to differentiate Legacy gap and pre-configured gap.</w:t>
      </w:r>
    </w:p>
    <w:p w:rsidR="00220E97" w:rsidRDefault="00325DCF" w:rsidP="00C76948">
      <w:pPr>
        <w:pStyle w:val="a0"/>
        <w:rPr>
          <w:rFonts w:eastAsiaTheme="minorEastAsia"/>
          <w:lang w:eastAsia="zh-CN"/>
        </w:rPr>
      </w:pPr>
      <w:r>
        <w:rPr>
          <w:rFonts w:eastAsiaTheme="minorEastAsia" w:hint="eastAsia"/>
          <w:lang w:eastAsia="zh-CN"/>
        </w:rPr>
        <w:t>F</w:t>
      </w:r>
      <w:r>
        <w:rPr>
          <w:rFonts w:eastAsiaTheme="minorEastAsia"/>
          <w:lang w:eastAsia="zh-CN"/>
        </w:rPr>
        <w:t>or scen</w:t>
      </w:r>
      <w:r w:rsidR="008A7BCD">
        <w:rPr>
          <w:rFonts w:eastAsiaTheme="minorEastAsia"/>
          <w:lang w:eastAsia="zh-CN"/>
        </w:rPr>
        <w:t>a</w:t>
      </w:r>
      <w:r>
        <w:rPr>
          <w:rFonts w:eastAsiaTheme="minorEastAsia"/>
          <w:lang w:eastAsia="zh-CN"/>
        </w:rPr>
        <w:t>rio2</w:t>
      </w:r>
      <w:r w:rsidR="008A7BCD">
        <w:rPr>
          <w:rFonts w:eastAsiaTheme="minorEastAsia"/>
          <w:lang w:eastAsia="zh-CN"/>
        </w:rPr>
        <w:t>, the analysis is a little bit complex.</w:t>
      </w:r>
      <w:r w:rsidR="0017757D">
        <w:rPr>
          <w:rFonts w:eastAsiaTheme="minorEastAsia"/>
          <w:lang w:eastAsia="zh-CN"/>
        </w:rPr>
        <w:t xml:space="preserve"> The legacy gap IE can be used to con</w:t>
      </w:r>
      <w:r w:rsidR="004424EE">
        <w:rPr>
          <w:rFonts w:eastAsiaTheme="minorEastAsia"/>
          <w:lang w:eastAsia="zh-CN"/>
        </w:rPr>
        <w:t xml:space="preserve">figure </w:t>
      </w:r>
      <w:r w:rsidR="000F57EB" w:rsidRPr="000F57EB">
        <w:rPr>
          <w:rFonts w:eastAsiaTheme="minorEastAsia"/>
          <w:lang w:eastAsia="zh-CN"/>
        </w:rPr>
        <w:t>measurement gap configuration parameters such as MGRP, MGL</w:t>
      </w:r>
      <w:r w:rsidR="007E3F91">
        <w:rPr>
          <w:rFonts w:eastAsiaTheme="minorEastAsia"/>
          <w:lang w:eastAsia="zh-CN"/>
        </w:rPr>
        <w:t xml:space="preserve"> for </w:t>
      </w:r>
      <w:r w:rsidR="007E3F91" w:rsidRPr="00B14C14">
        <w:rPr>
          <w:rFonts w:eastAsiaTheme="minorEastAsia"/>
          <w:lang w:eastAsia="zh-CN"/>
        </w:rPr>
        <w:t>pre-configured gap</w:t>
      </w:r>
      <w:r w:rsidR="007E3F91">
        <w:rPr>
          <w:rFonts w:eastAsiaTheme="minorEastAsia"/>
          <w:lang w:eastAsia="zh-CN"/>
        </w:rPr>
        <w:t>, to differentiate L</w:t>
      </w:r>
      <w:r w:rsidR="007E3F91" w:rsidRPr="00B14C14">
        <w:rPr>
          <w:rFonts w:eastAsiaTheme="minorEastAsia"/>
          <w:lang w:eastAsia="zh-CN"/>
        </w:rPr>
        <w:t>egacy gap and pre-configured gap</w:t>
      </w:r>
      <w:r w:rsidR="007E3F91">
        <w:rPr>
          <w:rFonts w:eastAsiaTheme="minorEastAsia"/>
          <w:lang w:eastAsia="zh-CN"/>
        </w:rPr>
        <w:t>, extra signaling is still needed</w:t>
      </w:r>
      <w:r w:rsidR="00CE78DF">
        <w:rPr>
          <w:rFonts w:eastAsiaTheme="minorEastAsia"/>
          <w:lang w:eastAsia="zh-CN"/>
        </w:rPr>
        <w:t xml:space="preserve"> in RAN2, two options are raised by </w:t>
      </w:r>
      <w:r w:rsidR="006B07D5">
        <w:rPr>
          <w:rFonts w:eastAsiaTheme="minorEastAsia"/>
          <w:lang w:eastAsia="zh-CN"/>
        </w:rPr>
        <w:t>companies [5]:</w:t>
      </w:r>
    </w:p>
    <w:p w:rsidR="00105539" w:rsidRDefault="00105539" w:rsidP="00105539">
      <w:pPr>
        <w:spacing w:after="180"/>
        <w:jc w:val="both"/>
        <w:rPr>
          <w:rFonts w:eastAsia="MS Mincho"/>
          <w:bCs/>
          <w:lang w:eastAsia="en-GB"/>
        </w:rPr>
      </w:pPr>
      <w:r>
        <w:rPr>
          <w:rFonts w:eastAsia="MS Mincho"/>
          <w:bCs/>
          <w:lang w:eastAsia="en-GB"/>
        </w:rPr>
        <w:t>Option1: reuse legacy MG and use 1 bit</w:t>
      </w:r>
      <w:r w:rsidR="008B5137">
        <w:rPr>
          <w:rFonts w:eastAsia="MS Mincho"/>
          <w:bCs/>
          <w:lang w:eastAsia="en-GB"/>
        </w:rPr>
        <w:t xml:space="preserve"> </w:t>
      </w:r>
      <w:r w:rsidR="008B5137">
        <w:rPr>
          <w:rFonts w:eastAsiaTheme="minorEastAsia" w:hint="eastAsia"/>
          <w:lang w:eastAsia="zh-CN"/>
        </w:rPr>
        <w:t>(</w:t>
      </w:r>
      <w:r w:rsidR="00206C0A" w:rsidRPr="008B5137">
        <w:rPr>
          <w:rFonts w:eastAsiaTheme="minorEastAsia" w:hint="eastAsia"/>
          <w:lang w:eastAsia="zh-CN"/>
        </w:rPr>
        <w:t>c</w:t>
      </w:r>
      <w:r w:rsidR="00206C0A" w:rsidRPr="008B5137">
        <w:rPr>
          <w:rFonts w:eastAsiaTheme="minorEastAsia"/>
          <w:lang w:eastAsia="zh-CN"/>
        </w:rPr>
        <w:t>onfigured</w:t>
      </w:r>
      <w:r w:rsidR="008B5137">
        <w:rPr>
          <w:rFonts w:eastAsiaTheme="minorEastAsia"/>
          <w:lang w:eastAsia="zh-CN"/>
        </w:rPr>
        <w:t xml:space="preserve"> within legacy gap configuration) </w:t>
      </w:r>
      <w:r w:rsidRPr="008B5137">
        <w:rPr>
          <w:rFonts w:eastAsiaTheme="minorEastAsia"/>
          <w:lang w:eastAsia="zh-CN"/>
        </w:rPr>
        <w:t xml:space="preserve">to </w:t>
      </w:r>
      <w:r>
        <w:rPr>
          <w:rFonts w:eastAsia="MS Mincho"/>
          <w:bCs/>
          <w:lang w:eastAsia="en-GB"/>
        </w:rPr>
        <w:t>differentiate pre-configured MG</w:t>
      </w:r>
      <w:r w:rsidR="008D3E81">
        <w:rPr>
          <w:rFonts w:eastAsia="MS Mincho"/>
          <w:bCs/>
          <w:lang w:eastAsia="en-GB"/>
        </w:rPr>
        <w:t>.</w:t>
      </w:r>
    </w:p>
    <w:p w:rsidR="00105539" w:rsidRDefault="00105539" w:rsidP="00105539">
      <w:pPr>
        <w:pStyle w:val="a0"/>
        <w:rPr>
          <w:bCs/>
          <w:lang w:eastAsia="en-GB"/>
        </w:rPr>
      </w:pPr>
      <w:r>
        <w:rPr>
          <w:bCs/>
          <w:lang w:eastAsia="en-GB"/>
        </w:rPr>
        <w:t>Option2: reuse legacy MG and use BWP status (B above in Q1) to differentiate pre-configured MG</w:t>
      </w:r>
      <w:r w:rsidR="008D3E81">
        <w:rPr>
          <w:bCs/>
          <w:lang w:eastAsia="en-GB"/>
        </w:rPr>
        <w:t>.</w:t>
      </w:r>
    </w:p>
    <w:p w:rsidR="008D3E81" w:rsidRDefault="007407C2" w:rsidP="00105539">
      <w:pPr>
        <w:pStyle w:val="a0"/>
        <w:rPr>
          <w:rFonts w:eastAsiaTheme="minorEastAsia"/>
        </w:rPr>
      </w:pPr>
      <w:r>
        <w:rPr>
          <w:rFonts w:eastAsiaTheme="minorEastAsia"/>
          <w:lang w:eastAsia="zh-CN"/>
        </w:rPr>
        <w:t xml:space="preserve">If only RRC based </w:t>
      </w:r>
      <w:r w:rsidR="000E3CA1">
        <w:rPr>
          <w:bCs/>
          <w:lang w:eastAsia="en-GB"/>
        </w:rPr>
        <w:t>pre-configured MG</w:t>
      </w:r>
      <w:r>
        <w:rPr>
          <w:bCs/>
          <w:lang w:eastAsia="en-GB"/>
        </w:rPr>
        <w:t xml:space="preserve"> activation/deactivation is supported, </w:t>
      </w:r>
      <w:r w:rsidR="00B363B2">
        <w:rPr>
          <w:bCs/>
          <w:lang w:eastAsia="en-GB"/>
        </w:rPr>
        <w:t xml:space="preserve">option2 can save </w:t>
      </w:r>
      <w:r w:rsidR="00E1293F">
        <w:rPr>
          <w:bCs/>
          <w:lang w:eastAsia="en-GB"/>
        </w:rPr>
        <w:t>1bit overhead</w:t>
      </w:r>
      <w:r w:rsidR="00B363B2">
        <w:rPr>
          <w:bCs/>
          <w:lang w:eastAsia="en-GB"/>
        </w:rPr>
        <w:t xml:space="preserve"> compared to option1</w:t>
      </w:r>
      <w:r w:rsidR="009D2A54">
        <w:rPr>
          <w:bCs/>
          <w:lang w:eastAsia="en-GB"/>
        </w:rPr>
        <w:t xml:space="preserve">, but </w:t>
      </w:r>
      <w:r w:rsidR="000E3CA1" w:rsidRPr="00725C09">
        <w:rPr>
          <w:rFonts w:eastAsiaTheme="minorEastAsia"/>
        </w:rPr>
        <w:t xml:space="preserve">UE autonomous </w:t>
      </w:r>
      <w:r w:rsidR="000E3CA1">
        <w:rPr>
          <w:bCs/>
          <w:lang w:eastAsia="en-GB"/>
        </w:rPr>
        <w:t>pre-configured MG</w:t>
      </w:r>
      <w:r w:rsidR="000E3CA1" w:rsidRPr="00725C09">
        <w:rPr>
          <w:rFonts w:eastAsiaTheme="minorEastAsia"/>
        </w:rPr>
        <w:t xml:space="preserve"> activation/deactivation</w:t>
      </w:r>
      <w:r w:rsidR="000E3CA1">
        <w:rPr>
          <w:rFonts w:eastAsiaTheme="minorEastAsia"/>
        </w:rPr>
        <w:t xml:space="preserve"> method is also introduced</w:t>
      </w:r>
      <w:r w:rsidR="00E1293F">
        <w:rPr>
          <w:rFonts w:eastAsiaTheme="minorEastAsia"/>
        </w:rPr>
        <w:t xml:space="preserve"> by RAN4</w:t>
      </w:r>
      <w:r w:rsidR="000E3CA1">
        <w:rPr>
          <w:rFonts w:eastAsiaTheme="minorEastAsia"/>
        </w:rPr>
        <w:t xml:space="preserve"> [3]:</w:t>
      </w:r>
    </w:p>
    <w:p w:rsidR="000E3CA1" w:rsidRPr="00101CEC" w:rsidRDefault="000E3CA1" w:rsidP="000E3CA1">
      <w:pPr>
        <w:pStyle w:val="af3"/>
        <w:widowControl w:val="0"/>
        <w:numPr>
          <w:ilvl w:val="0"/>
          <w:numId w:val="33"/>
        </w:numPr>
        <w:overflowPunct/>
        <w:autoSpaceDE/>
        <w:autoSpaceDN/>
        <w:adjustRightInd/>
        <w:spacing w:before="80" w:after="0" w:line="360" w:lineRule="auto"/>
        <w:contextualSpacing w:val="0"/>
        <w:jc w:val="both"/>
        <w:textAlignment w:val="auto"/>
        <w:rPr>
          <w:rFonts w:eastAsiaTheme="minorEastAsia"/>
          <w:i/>
        </w:rPr>
      </w:pPr>
      <w:r w:rsidRPr="00101CEC">
        <w:rPr>
          <w:rFonts w:eastAsiaTheme="minorEastAsia"/>
          <w:i/>
        </w:rPr>
        <w:t>Specific conditions can be further handled as a part of discussion on rules of UE autonomous activation/deactivation</w:t>
      </w:r>
      <w:r w:rsidRPr="00101CEC">
        <w:rPr>
          <w:rFonts w:eastAsiaTheme="minorEastAsia" w:hint="eastAsia"/>
          <w:i/>
        </w:rPr>
        <w:t xml:space="preserve">. </w:t>
      </w:r>
    </w:p>
    <w:p w:rsidR="000E3CA1" w:rsidRPr="00101CEC" w:rsidRDefault="000E3CA1" w:rsidP="000E3CA1">
      <w:pPr>
        <w:pStyle w:val="af3"/>
        <w:widowControl w:val="0"/>
        <w:numPr>
          <w:ilvl w:val="1"/>
          <w:numId w:val="33"/>
        </w:numPr>
        <w:overflowPunct/>
        <w:autoSpaceDE/>
        <w:autoSpaceDN/>
        <w:adjustRightInd/>
        <w:spacing w:before="80" w:after="0" w:line="360" w:lineRule="auto"/>
        <w:contextualSpacing w:val="0"/>
        <w:jc w:val="both"/>
        <w:textAlignment w:val="auto"/>
        <w:rPr>
          <w:rFonts w:eastAsiaTheme="minorEastAsia"/>
          <w:i/>
        </w:rPr>
      </w:pPr>
      <w:r w:rsidRPr="006E0B5F">
        <w:rPr>
          <w:rFonts w:eastAsiaTheme="minorEastAsia"/>
          <w:i/>
          <w:highlight w:val="yellow"/>
        </w:rPr>
        <w:t>The criteria</w:t>
      </w:r>
      <w:r w:rsidRPr="006E0B5F">
        <w:rPr>
          <w:rFonts w:eastAsiaTheme="minorEastAsia" w:hint="eastAsia"/>
          <w:i/>
          <w:highlight w:val="yellow"/>
        </w:rPr>
        <w:t xml:space="preserve"> </w:t>
      </w:r>
      <w:r w:rsidRPr="006E0B5F">
        <w:rPr>
          <w:rFonts w:eastAsiaTheme="minorEastAsia"/>
          <w:i/>
          <w:highlight w:val="yellow"/>
        </w:rPr>
        <w:t>(rules) for pre-MG autonomous (de)activation shall be defined</w:t>
      </w:r>
      <w:r w:rsidRPr="006E0B5F">
        <w:rPr>
          <w:rFonts w:eastAsiaTheme="minorEastAsia" w:hint="eastAsia"/>
          <w:i/>
          <w:highlight w:val="yellow"/>
        </w:rPr>
        <w:t xml:space="preserve"> in RAN4</w:t>
      </w:r>
      <w:r w:rsidRPr="00101CEC">
        <w:rPr>
          <w:rFonts w:eastAsiaTheme="minorEastAsia"/>
          <w:i/>
        </w:rPr>
        <w:t>.</w:t>
      </w:r>
      <w:r w:rsidRPr="00101CEC">
        <w:rPr>
          <w:rFonts w:eastAsiaTheme="minorEastAsia" w:hint="eastAsia"/>
          <w:i/>
        </w:rPr>
        <w:t xml:space="preserve"> </w:t>
      </w:r>
    </w:p>
    <w:p w:rsidR="000E3CA1" w:rsidRDefault="00E1293F" w:rsidP="00105539">
      <w:pPr>
        <w:pStyle w:val="a0"/>
        <w:rPr>
          <w:rFonts w:eastAsiaTheme="minorEastAsia"/>
          <w:lang w:eastAsia="zh-CN"/>
        </w:rPr>
      </w:pPr>
      <w:r>
        <w:rPr>
          <w:rFonts w:eastAsiaTheme="minorEastAsia"/>
          <w:lang w:val="en-GB" w:eastAsia="zh-CN"/>
        </w:rPr>
        <w:t xml:space="preserve">If both </w:t>
      </w:r>
      <w:r w:rsidR="00587E57">
        <w:rPr>
          <w:rFonts w:eastAsiaTheme="minorEastAsia"/>
          <w:lang w:eastAsia="zh-CN"/>
        </w:rPr>
        <w:t xml:space="preserve">RRC based </w:t>
      </w:r>
      <w:r w:rsidR="00587E57">
        <w:rPr>
          <w:bCs/>
          <w:lang w:eastAsia="en-GB"/>
        </w:rPr>
        <w:t xml:space="preserve">pre-configured MG activation/deactivation and rule based pre-configured MG activation/deactivation method are both supported, option2 can not work. Because if </w:t>
      </w:r>
      <w:r w:rsidR="009A7AF4">
        <w:rPr>
          <w:bCs/>
          <w:lang w:eastAsia="en-GB"/>
        </w:rPr>
        <w:t xml:space="preserve">all </w:t>
      </w:r>
      <w:r w:rsidR="00587E57">
        <w:rPr>
          <w:bCs/>
          <w:lang w:eastAsia="en-GB"/>
        </w:rPr>
        <w:t xml:space="preserve">per BWP pre-configured MG status indicator </w:t>
      </w:r>
      <w:r w:rsidR="009A7AF4">
        <w:rPr>
          <w:bCs/>
          <w:lang w:eastAsia="en-GB"/>
        </w:rPr>
        <w:t>are</w:t>
      </w:r>
      <w:r w:rsidR="00587E57">
        <w:rPr>
          <w:bCs/>
          <w:lang w:eastAsia="en-GB"/>
        </w:rPr>
        <w:t xml:space="preserve"> not set</w:t>
      </w:r>
      <w:r w:rsidR="00A7389B">
        <w:rPr>
          <w:bCs/>
          <w:lang w:eastAsia="en-GB"/>
        </w:rPr>
        <w:t xml:space="preserve">, </w:t>
      </w:r>
      <w:r w:rsidR="0036512A">
        <w:rPr>
          <w:bCs/>
          <w:lang w:eastAsia="en-GB"/>
        </w:rPr>
        <w:t xml:space="preserve">UE has no idea whether the legacy MG IE is configured for </w:t>
      </w:r>
      <w:r w:rsidR="00241AB6">
        <w:rPr>
          <w:bCs/>
          <w:lang w:eastAsia="en-GB"/>
        </w:rPr>
        <w:t xml:space="preserve">legacy measurement or </w:t>
      </w:r>
      <w:r w:rsidR="00970811">
        <w:rPr>
          <w:bCs/>
          <w:lang w:eastAsia="en-GB"/>
        </w:rPr>
        <w:t xml:space="preserve">configured for </w:t>
      </w:r>
      <w:r w:rsidR="00BB5893" w:rsidRPr="00725C09">
        <w:rPr>
          <w:rFonts w:eastAsiaTheme="minorEastAsia"/>
        </w:rPr>
        <w:t xml:space="preserve">autonomous </w:t>
      </w:r>
      <w:r w:rsidR="00970811">
        <w:rPr>
          <w:bCs/>
          <w:lang w:eastAsia="en-GB"/>
        </w:rPr>
        <w:t xml:space="preserve">pre-configured </w:t>
      </w:r>
      <w:r w:rsidR="00BB5893">
        <w:rPr>
          <w:bCs/>
          <w:lang w:eastAsia="en-GB"/>
        </w:rPr>
        <w:t>MG</w:t>
      </w:r>
      <w:r w:rsidR="00BB5893" w:rsidRPr="00725C09">
        <w:rPr>
          <w:rFonts w:eastAsiaTheme="minorEastAsia"/>
        </w:rPr>
        <w:t xml:space="preserve"> activation/deactivation</w:t>
      </w:r>
      <w:r w:rsidR="009A7AF4">
        <w:rPr>
          <w:rFonts w:eastAsiaTheme="minorEastAsia"/>
        </w:rPr>
        <w:t xml:space="preserve"> purpose</w:t>
      </w:r>
      <w:r w:rsidR="00365639">
        <w:rPr>
          <w:rFonts w:eastAsiaTheme="minorEastAsia"/>
        </w:rPr>
        <w:t>, s</w:t>
      </w:r>
      <w:r w:rsidR="005616B1">
        <w:rPr>
          <w:rFonts w:eastAsiaTheme="minorEastAsia"/>
        </w:rPr>
        <w:t xml:space="preserve">o an explicit indicator is needed to </w:t>
      </w:r>
      <w:r w:rsidR="000E5E86">
        <w:rPr>
          <w:rFonts w:eastAsiaTheme="minorEastAsia"/>
          <w:lang w:eastAsia="zh-CN"/>
        </w:rPr>
        <w:t>differentiate L</w:t>
      </w:r>
      <w:r w:rsidR="000E5E86" w:rsidRPr="00B14C14">
        <w:rPr>
          <w:rFonts w:eastAsiaTheme="minorEastAsia"/>
          <w:lang w:eastAsia="zh-CN"/>
        </w:rPr>
        <w:t>egacy gap and pre-configured gap</w:t>
      </w:r>
      <w:r w:rsidR="000E5E86">
        <w:rPr>
          <w:rFonts w:eastAsiaTheme="minorEastAsia"/>
          <w:lang w:eastAsia="zh-CN"/>
        </w:rPr>
        <w:t>.</w:t>
      </w:r>
    </w:p>
    <w:p w:rsidR="00A742A3" w:rsidRPr="00085603" w:rsidRDefault="00E60693" w:rsidP="00105539">
      <w:pPr>
        <w:pStyle w:val="a0"/>
        <w:rPr>
          <w:rFonts w:eastAsiaTheme="minorEastAsia"/>
          <w:b/>
          <w:lang w:eastAsia="zh-CN"/>
        </w:rPr>
      </w:pPr>
      <w:r w:rsidRPr="00E60693">
        <w:rPr>
          <w:rFonts w:eastAsiaTheme="minorEastAsia" w:hint="eastAsia"/>
          <w:b/>
          <w:lang w:eastAsia="zh-CN"/>
        </w:rPr>
        <w:t>O</w:t>
      </w:r>
      <w:r w:rsidRPr="00E60693">
        <w:rPr>
          <w:rFonts w:eastAsiaTheme="minorEastAsia"/>
          <w:b/>
          <w:lang w:eastAsia="zh-CN"/>
        </w:rPr>
        <w:t xml:space="preserve">bservation1: </w:t>
      </w:r>
      <w:r w:rsidR="00085603">
        <w:rPr>
          <w:rFonts w:eastAsiaTheme="minorEastAsia"/>
          <w:b/>
          <w:lang w:eastAsia="zh-CN"/>
        </w:rPr>
        <w:t>F</w:t>
      </w:r>
      <w:r w:rsidR="00085603" w:rsidRPr="00085603">
        <w:rPr>
          <w:rFonts w:eastAsiaTheme="minorEastAsia"/>
          <w:b/>
          <w:lang w:eastAsia="zh-CN"/>
        </w:rPr>
        <w:t xml:space="preserve">or scenario2, if option2 is adopted, </w:t>
      </w:r>
      <w:r w:rsidR="00085603" w:rsidRPr="00085603">
        <w:rPr>
          <w:b/>
          <w:bCs/>
          <w:lang w:eastAsia="en-GB"/>
        </w:rPr>
        <w:t xml:space="preserve">UE has no idea whether the legacy MG IE is configured for legacy measurement or configured for </w:t>
      </w:r>
      <w:r w:rsidR="00085603" w:rsidRPr="00085603">
        <w:rPr>
          <w:rFonts w:eastAsiaTheme="minorEastAsia"/>
          <w:b/>
        </w:rPr>
        <w:t xml:space="preserve">autonomous </w:t>
      </w:r>
      <w:r w:rsidR="00085603" w:rsidRPr="00085603">
        <w:rPr>
          <w:b/>
          <w:bCs/>
          <w:lang w:eastAsia="en-GB"/>
        </w:rPr>
        <w:t>pre-configured MG</w:t>
      </w:r>
      <w:r w:rsidR="00085603" w:rsidRPr="00085603">
        <w:rPr>
          <w:rFonts w:eastAsiaTheme="minorEastAsia"/>
          <w:b/>
        </w:rPr>
        <w:t xml:space="preserve"> activation/deactivation purpose when </w:t>
      </w:r>
      <w:r w:rsidR="00085603" w:rsidRPr="00085603">
        <w:rPr>
          <w:b/>
          <w:bCs/>
          <w:lang w:eastAsia="en-GB"/>
        </w:rPr>
        <w:t>all per BWP pre-configured MG status indicator are not set.</w:t>
      </w:r>
    </w:p>
    <w:p w:rsidR="000E5E86" w:rsidRDefault="000E5E86" w:rsidP="000E5E86">
      <w:pPr>
        <w:pStyle w:val="a0"/>
        <w:rPr>
          <w:rFonts w:eastAsiaTheme="minorEastAsia"/>
          <w:b/>
          <w:lang w:eastAsia="zh-CN"/>
        </w:rPr>
      </w:pPr>
      <w:r w:rsidRPr="00711C03">
        <w:rPr>
          <w:rFonts w:eastAsiaTheme="minorEastAsia"/>
          <w:b/>
          <w:lang w:eastAsia="zh-CN"/>
        </w:rPr>
        <w:t xml:space="preserve">Proposal </w:t>
      </w:r>
      <w:r w:rsidR="00997661">
        <w:rPr>
          <w:rFonts w:eastAsiaTheme="minorEastAsia"/>
          <w:b/>
          <w:lang w:eastAsia="zh-CN"/>
        </w:rPr>
        <w:t>2b</w:t>
      </w:r>
      <w:r w:rsidRPr="00711C03">
        <w:rPr>
          <w:rFonts w:eastAsiaTheme="minorEastAsia"/>
          <w:b/>
          <w:lang w:eastAsia="zh-CN"/>
        </w:rPr>
        <w:t>: If Legacy gap and pre-configured gap can</w:t>
      </w:r>
      <w:r w:rsidR="00A742A3">
        <w:rPr>
          <w:rFonts w:eastAsiaTheme="minorEastAsia"/>
          <w:b/>
          <w:lang w:eastAsia="zh-CN"/>
        </w:rPr>
        <w:t>not</w:t>
      </w:r>
      <w:r w:rsidRPr="00711C03">
        <w:rPr>
          <w:rFonts w:eastAsiaTheme="minorEastAsia"/>
          <w:b/>
          <w:lang w:eastAsia="zh-CN"/>
        </w:rPr>
        <w:t xml:space="preserve"> be configured simultaneously, </w:t>
      </w:r>
      <w:r w:rsidR="00A742A3">
        <w:rPr>
          <w:rFonts w:eastAsiaTheme="minorEastAsia"/>
          <w:b/>
          <w:lang w:eastAsia="zh-CN"/>
        </w:rPr>
        <w:t xml:space="preserve">1bit indicator </w:t>
      </w:r>
      <w:r w:rsidRPr="00711C03">
        <w:rPr>
          <w:rFonts w:eastAsiaTheme="minorEastAsia"/>
          <w:b/>
          <w:lang w:eastAsia="zh-CN"/>
        </w:rPr>
        <w:t xml:space="preserve">is needed </w:t>
      </w:r>
      <w:r w:rsidR="00A742A3">
        <w:rPr>
          <w:rFonts w:eastAsiaTheme="minorEastAsia"/>
          <w:b/>
          <w:lang w:eastAsia="zh-CN"/>
        </w:rPr>
        <w:t>to</w:t>
      </w:r>
      <w:r w:rsidRPr="00711C03">
        <w:rPr>
          <w:rFonts w:eastAsiaTheme="minorEastAsia"/>
          <w:b/>
          <w:lang w:eastAsia="zh-CN"/>
        </w:rPr>
        <w:t xml:space="preserve"> </w:t>
      </w:r>
      <w:r w:rsidR="00A742A3" w:rsidRPr="00A742A3">
        <w:rPr>
          <w:rFonts w:eastAsiaTheme="minorEastAsia"/>
          <w:b/>
          <w:lang w:eastAsia="zh-CN"/>
        </w:rPr>
        <w:t>differentiate Legacy gap and pre-configured gap</w:t>
      </w:r>
      <w:r w:rsidRPr="00711C03">
        <w:rPr>
          <w:rFonts w:eastAsiaTheme="minorEastAsia"/>
          <w:b/>
          <w:lang w:eastAsia="zh-CN"/>
        </w:rPr>
        <w:t>.</w:t>
      </w:r>
    </w:p>
    <w:p w:rsidR="00EB7F4F" w:rsidRDefault="00042AB2" w:rsidP="000E5E86">
      <w:pPr>
        <w:pStyle w:val="a0"/>
        <w:rPr>
          <w:rFonts w:eastAsiaTheme="minorEastAsia"/>
        </w:rPr>
      </w:pPr>
      <w:r w:rsidRPr="009C5D6A">
        <w:rPr>
          <w:rFonts w:hint="eastAsia"/>
          <w:bCs/>
          <w:lang w:eastAsia="en-GB"/>
        </w:rPr>
        <w:t>F</w:t>
      </w:r>
      <w:r w:rsidRPr="009C5D6A">
        <w:rPr>
          <w:bCs/>
          <w:lang w:eastAsia="en-GB"/>
        </w:rPr>
        <w:t xml:space="preserve">or </w:t>
      </w:r>
      <w:r w:rsidR="009C5D6A" w:rsidRPr="009C5D6A">
        <w:rPr>
          <w:bCs/>
          <w:lang w:eastAsia="en-GB"/>
        </w:rPr>
        <w:t xml:space="preserve">PRS and </w:t>
      </w:r>
      <w:r w:rsidR="009C5D6A" w:rsidRPr="003132FD">
        <w:rPr>
          <w:rFonts w:eastAsiaTheme="minorEastAsia"/>
        </w:rPr>
        <w:t>CSI-RS</w:t>
      </w:r>
      <w:r w:rsidR="009C5D6A">
        <w:rPr>
          <w:rFonts w:eastAsiaTheme="minorEastAsia"/>
        </w:rPr>
        <w:t xml:space="preserve"> measurements, RAN4 made the following agreements for pre-configured gap [3]:</w:t>
      </w:r>
    </w:p>
    <w:p w:rsidR="009C5D6A" w:rsidRPr="00051A56" w:rsidRDefault="009C5D6A" w:rsidP="009C5D6A">
      <w:pPr>
        <w:pStyle w:val="af3"/>
        <w:numPr>
          <w:ilvl w:val="0"/>
          <w:numId w:val="33"/>
        </w:numPr>
        <w:spacing w:after="120"/>
        <w:ind w:hanging="357"/>
        <w:contextualSpacing w:val="0"/>
        <w:rPr>
          <w:rFonts w:eastAsiaTheme="minorEastAsia"/>
          <w:i/>
        </w:rPr>
      </w:pPr>
      <w:r w:rsidRPr="00051A56">
        <w:rPr>
          <w:rFonts w:eastAsiaTheme="minorEastAsia"/>
          <w:i/>
        </w:rPr>
        <w:t>It is feasible to config</w:t>
      </w:r>
      <w:r w:rsidRPr="00051A56">
        <w:rPr>
          <w:rFonts w:eastAsiaTheme="minorEastAsia" w:hint="eastAsia"/>
          <w:i/>
        </w:rPr>
        <w:t>ure</w:t>
      </w:r>
      <w:r w:rsidRPr="00051A56">
        <w:rPr>
          <w:rFonts w:eastAsiaTheme="minorEastAsia"/>
          <w:i/>
        </w:rPr>
        <w:t xml:space="preserve"> Pre-MG for </w:t>
      </w:r>
      <w:r w:rsidRPr="00051A56">
        <w:rPr>
          <w:rFonts w:eastAsiaTheme="minorEastAsia" w:hint="eastAsia"/>
          <w:i/>
        </w:rPr>
        <w:t xml:space="preserve">Rel-16 </w:t>
      </w:r>
      <w:r w:rsidRPr="00051A56">
        <w:rPr>
          <w:rFonts w:eastAsiaTheme="minorEastAsia"/>
          <w:i/>
        </w:rPr>
        <w:t xml:space="preserve">PRS measurements. </w:t>
      </w:r>
    </w:p>
    <w:p w:rsidR="009C5D6A" w:rsidRPr="00A451D0" w:rsidRDefault="009C5D6A" w:rsidP="009C5D6A">
      <w:pPr>
        <w:pStyle w:val="af3"/>
        <w:widowControl w:val="0"/>
        <w:numPr>
          <w:ilvl w:val="1"/>
          <w:numId w:val="33"/>
        </w:numPr>
        <w:overflowPunct/>
        <w:autoSpaceDE/>
        <w:autoSpaceDN/>
        <w:adjustRightInd/>
        <w:spacing w:before="80" w:after="0"/>
        <w:contextualSpacing w:val="0"/>
        <w:jc w:val="both"/>
        <w:textAlignment w:val="auto"/>
        <w:rPr>
          <w:rFonts w:eastAsiaTheme="minorEastAsia"/>
          <w:i/>
          <w:highlight w:val="yellow"/>
        </w:rPr>
      </w:pPr>
      <w:r w:rsidRPr="00A451D0">
        <w:rPr>
          <w:rFonts w:eastAsiaTheme="minorEastAsia"/>
          <w:i/>
          <w:highlight w:val="yellow"/>
        </w:rPr>
        <w:t xml:space="preserve">Pre-MG used for PRS measurement in Rel-16 shall be always activated, if PRS measurement in Rel-16 is configured. </w:t>
      </w:r>
    </w:p>
    <w:p w:rsidR="009C5D6A" w:rsidRPr="00A451D0" w:rsidRDefault="009C5D6A" w:rsidP="009C5D6A">
      <w:pPr>
        <w:pStyle w:val="af3"/>
        <w:widowControl w:val="0"/>
        <w:numPr>
          <w:ilvl w:val="1"/>
          <w:numId w:val="33"/>
        </w:numPr>
        <w:overflowPunct/>
        <w:autoSpaceDE/>
        <w:autoSpaceDN/>
        <w:adjustRightInd/>
        <w:spacing w:before="80" w:after="0"/>
        <w:ind w:hanging="357"/>
        <w:contextualSpacing w:val="0"/>
        <w:jc w:val="both"/>
        <w:textAlignment w:val="auto"/>
        <w:rPr>
          <w:rFonts w:eastAsiaTheme="minorEastAsia"/>
          <w:i/>
          <w:highlight w:val="yellow"/>
        </w:rPr>
      </w:pPr>
      <w:r w:rsidRPr="00A451D0">
        <w:rPr>
          <w:rFonts w:eastAsiaTheme="minorEastAsia"/>
          <w:i/>
          <w:highlight w:val="yellow"/>
        </w:rPr>
        <w:t>It is up to NW to configure either Pre-MG which shall be always activated or legacy MG for PRS measurement</w:t>
      </w:r>
      <w:r w:rsidRPr="00A451D0">
        <w:rPr>
          <w:rFonts w:eastAsiaTheme="minorEastAsia" w:hint="eastAsia"/>
          <w:i/>
          <w:highlight w:val="yellow"/>
        </w:rPr>
        <w:t xml:space="preserve">. </w:t>
      </w:r>
    </w:p>
    <w:p w:rsidR="009C5D6A" w:rsidRPr="00051A56" w:rsidRDefault="009C5D6A" w:rsidP="009C5D6A">
      <w:pPr>
        <w:pStyle w:val="af3"/>
        <w:widowControl w:val="0"/>
        <w:numPr>
          <w:ilvl w:val="1"/>
          <w:numId w:val="33"/>
        </w:numPr>
        <w:overflowPunct/>
        <w:autoSpaceDE/>
        <w:autoSpaceDN/>
        <w:adjustRightInd/>
        <w:spacing w:before="80" w:after="0"/>
        <w:contextualSpacing w:val="0"/>
        <w:jc w:val="both"/>
        <w:textAlignment w:val="auto"/>
        <w:rPr>
          <w:rFonts w:eastAsiaTheme="minorEastAsia"/>
          <w:i/>
        </w:rPr>
      </w:pPr>
      <w:r w:rsidRPr="00051A56">
        <w:rPr>
          <w:rFonts w:eastAsiaTheme="minorEastAsia"/>
          <w:i/>
        </w:rPr>
        <w:t>The pre</w:t>
      </w:r>
      <w:r w:rsidRPr="00051A56">
        <w:rPr>
          <w:rFonts w:eastAsiaTheme="minorEastAsia" w:hint="eastAsia"/>
          <w:i/>
        </w:rPr>
        <w:t>-</w:t>
      </w:r>
      <w:r w:rsidRPr="00051A56">
        <w:rPr>
          <w:rFonts w:eastAsiaTheme="minorEastAsia"/>
          <w:i/>
        </w:rPr>
        <w:t>configured MG for the positioning measurements beyond Rel</w:t>
      </w:r>
      <w:r w:rsidRPr="00051A56">
        <w:rPr>
          <w:rFonts w:eastAsiaTheme="minorEastAsia" w:hint="eastAsia"/>
          <w:i/>
        </w:rPr>
        <w:t>-</w:t>
      </w:r>
      <w:r w:rsidRPr="00051A56">
        <w:rPr>
          <w:rFonts w:eastAsiaTheme="minorEastAsia"/>
          <w:i/>
        </w:rPr>
        <w:t>16</w:t>
      </w:r>
      <w:r w:rsidRPr="00051A56">
        <w:rPr>
          <w:rFonts w:eastAsiaTheme="minorEastAsia" w:hint="eastAsia"/>
          <w:i/>
        </w:rPr>
        <w:t xml:space="preserve"> </w:t>
      </w:r>
      <w:r w:rsidRPr="00051A56">
        <w:rPr>
          <w:rFonts w:eastAsiaTheme="minorEastAsia"/>
          <w:i/>
        </w:rPr>
        <w:t>will NOT be discussed under this WI (</w:t>
      </w:r>
      <w:proofErr w:type="spellStart"/>
      <w:r w:rsidRPr="00051A56">
        <w:rPr>
          <w:rFonts w:eastAsiaTheme="minorEastAsia" w:hint="eastAsia"/>
          <w:i/>
        </w:rPr>
        <w:t>NR_</w:t>
      </w:r>
      <w:r w:rsidRPr="00051A56">
        <w:rPr>
          <w:rFonts w:eastAsiaTheme="minorEastAsia"/>
          <w:i/>
        </w:rPr>
        <w:t>MG_enh</w:t>
      </w:r>
      <w:proofErr w:type="spellEnd"/>
      <w:r w:rsidRPr="00051A56">
        <w:rPr>
          <w:rFonts w:eastAsiaTheme="minorEastAsia" w:hint="eastAsia"/>
          <w:i/>
        </w:rPr>
        <w:t>-C</w:t>
      </w:r>
      <w:r w:rsidRPr="00051A56">
        <w:rPr>
          <w:rFonts w:eastAsiaTheme="minorEastAsia"/>
          <w:i/>
        </w:rPr>
        <w:t>ore)</w:t>
      </w:r>
      <w:r w:rsidRPr="00051A56">
        <w:rPr>
          <w:rFonts w:eastAsiaTheme="minorEastAsia" w:hint="eastAsia"/>
          <w:i/>
        </w:rPr>
        <w:t xml:space="preserve">. </w:t>
      </w:r>
    </w:p>
    <w:p w:rsidR="009C5D6A" w:rsidRPr="00051A56" w:rsidRDefault="009C5D6A" w:rsidP="009C5D6A">
      <w:pPr>
        <w:pStyle w:val="af3"/>
        <w:widowControl w:val="0"/>
        <w:numPr>
          <w:ilvl w:val="0"/>
          <w:numId w:val="33"/>
        </w:numPr>
        <w:overflowPunct/>
        <w:autoSpaceDE/>
        <w:autoSpaceDN/>
        <w:adjustRightInd/>
        <w:spacing w:before="120" w:afterLines="50" w:after="120"/>
        <w:ind w:hanging="357"/>
        <w:contextualSpacing w:val="0"/>
        <w:jc w:val="both"/>
        <w:textAlignment w:val="auto"/>
        <w:rPr>
          <w:rFonts w:eastAsiaTheme="minorEastAsia"/>
          <w:i/>
        </w:rPr>
      </w:pPr>
      <w:r w:rsidRPr="00051A56">
        <w:rPr>
          <w:rFonts w:eastAsiaTheme="minorEastAsia"/>
          <w:i/>
        </w:rPr>
        <w:t xml:space="preserve">It is feasible to configure Pre-MG for CSI-RS L3 inter-frequency measurement. </w:t>
      </w:r>
    </w:p>
    <w:p w:rsidR="009C5D6A" w:rsidRPr="00A451D0" w:rsidRDefault="009C5D6A" w:rsidP="009C5D6A">
      <w:pPr>
        <w:pStyle w:val="af3"/>
        <w:widowControl w:val="0"/>
        <w:numPr>
          <w:ilvl w:val="1"/>
          <w:numId w:val="33"/>
        </w:numPr>
        <w:overflowPunct/>
        <w:autoSpaceDE/>
        <w:autoSpaceDN/>
        <w:adjustRightInd/>
        <w:spacing w:before="80" w:after="0"/>
        <w:contextualSpacing w:val="0"/>
        <w:jc w:val="both"/>
        <w:textAlignment w:val="auto"/>
        <w:rPr>
          <w:rFonts w:eastAsiaTheme="minorEastAsia"/>
          <w:i/>
          <w:highlight w:val="yellow"/>
        </w:rPr>
      </w:pPr>
      <w:r w:rsidRPr="00A451D0">
        <w:rPr>
          <w:rFonts w:eastAsiaTheme="minorEastAsia"/>
          <w:i/>
          <w:highlight w:val="yellow"/>
        </w:rPr>
        <w:t>Pre-MG used for CSI-RS L3 inter-frequency measurement shall be always activated, if inter-frequency CSI-RS L3 measurements are configured.</w:t>
      </w:r>
    </w:p>
    <w:p w:rsidR="009C5D6A" w:rsidRPr="00A451D0" w:rsidRDefault="009C5D6A" w:rsidP="009C5D6A">
      <w:pPr>
        <w:pStyle w:val="af3"/>
        <w:widowControl w:val="0"/>
        <w:numPr>
          <w:ilvl w:val="1"/>
          <w:numId w:val="33"/>
        </w:numPr>
        <w:overflowPunct/>
        <w:autoSpaceDE/>
        <w:autoSpaceDN/>
        <w:adjustRightInd/>
        <w:spacing w:before="80" w:after="0"/>
        <w:ind w:hanging="357"/>
        <w:contextualSpacing w:val="0"/>
        <w:jc w:val="both"/>
        <w:textAlignment w:val="auto"/>
        <w:rPr>
          <w:rFonts w:eastAsiaTheme="minorEastAsia"/>
          <w:i/>
          <w:highlight w:val="yellow"/>
        </w:rPr>
      </w:pPr>
      <w:r w:rsidRPr="00A451D0">
        <w:rPr>
          <w:rFonts w:eastAsiaTheme="minorEastAsia"/>
          <w:i/>
          <w:highlight w:val="yellow"/>
        </w:rPr>
        <w:t>It is up to NW to configure either Pre-MG which shall be always activated or legacy MG for CSI-RS L3 inter-frequency</w:t>
      </w:r>
      <w:r w:rsidRPr="00A451D0">
        <w:rPr>
          <w:rFonts w:eastAsiaTheme="minorEastAsia" w:hint="eastAsia"/>
          <w:i/>
          <w:highlight w:val="yellow"/>
        </w:rPr>
        <w:t xml:space="preserve"> measurement. </w:t>
      </w:r>
    </w:p>
    <w:p w:rsidR="0009636E" w:rsidRDefault="0009636E" w:rsidP="000E5E86">
      <w:pPr>
        <w:pStyle w:val="a0"/>
        <w:rPr>
          <w:bCs/>
          <w:lang w:eastAsia="en-GB"/>
        </w:rPr>
      </w:pPr>
    </w:p>
    <w:p w:rsidR="000B224B" w:rsidRDefault="0060500B" w:rsidP="000E5E86">
      <w:pPr>
        <w:pStyle w:val="a0"/>
        <w:rPr>
          <w:rFonts w:eastAsiaTheme="minorEastAsia"/>
          <w:bCs/>
          <w:lang w:eastAsia="zh-CN"/>
        </w:rPr>
      </w:pPr>
      <w:r>
        <w:rPr>
          <w:rFonts w:eastAsiaTheme="minorEastAsia"/>
          <w:bCs/>
          <w:lang w:eastAsia="zh-CN"/>
        </w:rPr>
        <w:t>In R17, only one preconfigured</w:t>
      </w:r>
      <w:r w:rsidR="00F03133">
        <w:rPr>
          <w:rFonts w:eastAsiaTheme="minorEastAsia"/>
          <w:bCs/>
          <w:lang w:eastAsia="zh-CN"/>
        </w:rPr>
        <w:t xml:space="preserve"> </w:t>
      </w:r>
      <w:r w:rsidR="005908C8">
        <w:rPr>
          <w:rFonts w:eastAsiaTheme="minorEastAsia"/>
          <w:bCs/>
          <w:lang w:eastAsia="zh-CN"/>
        </w:rPr>
        <w:t xml:space="preserve">gap </w:t>
      </w:r>
      <w:r w:rsidR="00F03133">
        <w:rPr>
          <w:rFonts w:eastAsiaTheme="minorEastAsia"/>
          <w:bCs/>
          <w:lang w:eastAsia="zh-CN"/>
        </w:rPr>
        <w:t>is introduced</w:t>
      </w:r>
      <w:r w:rsidR="004E6406">
        <w:rPr>
          <w:rFonts w:eastAsiaTheme="minorEastAsia"/>
          <w:bCs/>
          <w:lang w:eastAsia="zh-CN"/>
        </w:rPr>
        <w:t xml:space="preserve"> in RAN4 so far,</w:t>
      </w:r>
      <w:r w:rsidR="00F03133">
        <w:rPr>
          <w:rFonts w:eastAsiaTheme="minorEastAsia"/>
          <w:bCs/>
          <w:lang w:eastAsia="zh-CN"/>
        </w:rPr>
        <w:t xml:space="preserve"> so from RAN2 signaling perspective</w:t>
      </w:r>
      <w:r w:rsidR="004E6406">
        <w:rPr>
          <w:rFonts w:eastAsiaTheme="minorEastAsia"/>
          <w:bCs/>
          <w:lang w:eastAsia="zh-CN"/>
        </w:rPr>
        <w:t xml:space="preserve">, it’s simple to put </w:t>
      </w:r>
      <w:r w:rsidR="004E6406">
        <w:rPr>
          <w:rFonts w:eastAsiaTheme="minorEastAsia"/>
          <w:bCs/>
          <w:lang w:eastAsia="zh-CN"/>
        </w:rPr>
        <w:t xml:space="preserve">per BWP activation/deactivation indicator </w:t>
      </w:r>
      <w:r w:rsidR="004E6406">
        <w:rPr>
          <w:rFonts w:eastAsiaTheme="minorEastAsia"/>
          <w:bCs/>
          <w:lang w:eastAsia="zh-CN"/>
        </w:rPr>
        <w:t xml:space="preserve">into BWP configuration </w:t>
      </w:r>
      <w:r w:rsidR="005908C8">
        <w:rPr>
          <w:rFonts w:eastAsiaTheme="minorEastAsia"/>
          <w:bCs/>
          <w:lang w:eastAsia="zh-CN"/>
        </w:rPr>
        <w:t>for pre-configured gap</w:t>
      </w:r>
      <w:r w:rsidR="005908C8">
        <w:rPr>
          <w:rFonts w:eastAsiaTheme="minorEastAsia"/>
          <w:bCs/>
          <w:lang w:eastAsia="zh-CN"/>
        </w:rPr>
        <w:t xml:space="preserve">. But based on RAN4 latest LS, RAN4 would like RAN2 to consider the </w:t>
      </w:r>
      <w:r w:rsidR="009C22DE" w:rsidRPr="00A1343E">
        <w:rPr>
          <w:rFonts w:ascii="Arial" w:eastAsia="宋体" w:hAnsi="Arial" w:cs="Arial"/>
          <w:lang w:eastAsia="zh-CN"/>
        </w:rPr>
        <w:t>RR</w:t>
      </w:r>
      <w:r w:rsidR="009C22DE" w:rsidRPr="009C22DE">
        <w:rPr>
          <w:rFonts w:eastAsiaTheme="minorEastAsia"/>
          <w:bCs/>
          <w:lang w:eastAsia="zh-CN"/>
        </w:rPr>
        <w:t xml:space="preserve">C </w:t>
      </w:r>
      <w:r w:rsidR="00D87074" w:rsidRPr="009C22DE">
        <w:rPr>
          <w:rFonts w:eastAsiaTheme="minorEastAsia"/>
          <w:bCs/>
          <w:lang w:eastAsia="zh-CN"/>
        </w:rPr>
        <w:t>signaling</w:t>
      </w:r>
      <w:r w:rsidR="009C22DE" w:rsidRPr="009C22DE">
        <w:rPr>
          <w:rFonts w:eastAsiaTheme="minorEastAsia"/>
          <w:bCs/>
          <w:lang w:eastAsia="zh-CN"/>
        </w:rPr>
        <w:t xml:space="preserve"> design for forward compatibility</w:t>
      </w:r>
      <w:r w:rsidR="009C22DE">
        <w:rPr>
          <w:rFonts w:eastAsiaTheme="minorEastAsia"/>
          <w:bCs/>
          <w:lang w:eastAsia="zh-CN"/>
        </w:rPr>
        <w:t xml:space="preserve"> [7]:</w:t>
      </w:r>
    </w:p>
    <w:p w:rsidR="00E55F69" w:rsidRPr="00E55F69" w:rsidRDefault="00E55F69" w:rsidP="00E55F69">
      <w:pPr>
        <w:spacing w:before="120" w:after="120"/>
        <w:jc w:val="both"/>
        <w:rPr>
          <w:rFonts w:ascii="Arial" w:eastAsia="宋体" w:hAnsi="Arial" w:cs="Arial"/>
          <w:i/>
          <w:lang w:eastAsia="zh-CN"/>
        </w:rPr>
      </w:pPr>
      <w:r w:rsidRPr="00E55F69">
        <w:rPr>
          <w:rFonts w:ascii="Arial" w:eastAsia="宋体" w:hAnsi="Arial" w:cs="Arial"/>
          <w:i/>
          <w:lang w:eastAsia="zh-CN"/>
        </w:rPr>
        <w:t>For joint working among pre-configured gap, concurrent gap and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55F69" w:rsidRPr="00E55F69" w:rsidTr="000340E1">
        <w:tc>
          <w:tcPr>
            <w:tcW w:w="10081" w:type="dxa"/>
            <w:shd w:val="clear" w:color="auto" w:fill="auto"/>
          </w:tcPr>
          <w:p w:rsidR="00E55F69" w:rsidRPr="00E55F69" w:rsidRDefault="00E55F69" w:rsidP="000340E1">
            <w:pPr>
              <w:spacing w:before="120" w:after="120"/>
              <w:rPr>
                <w:rFonts w:ascii="Arial" w:eastAsia="宋体" w:hAnsi="Arial" w:cs="Arial"/>
                <w:i/>
                <w:lang w:eastAsia="zh-CN"/>
              </w:rPr>
            </w:pPr>
            <w:r w:rsidRPr="00E55F69">
              <w:rPr>
                <w:rFonts w:ascii="Arial" w:eastAsia="宋体" w:hAnsi="Arial" w:cs="Arial"/>
                <w:i/>
                <w:lang w:eastAsia="zh-CN"/>
              </w:rPr>
              <w:t xml:space="preserve">By the end of RAN4#101-e meeting, RAN4 has been focusing on the individual requirements for the </w:t>
            </w:r>
            <w:r w:rsidRPr="00E55F69">
              <w:rPr>
                <w:rFonts w:ascii="Arial" w:eastAsia="宋体" w:hAnsi="Arial" w:cs="Arial"/>
                <w:i/>
                <w:lang w:eastAsia="zh-CN"/>
              </w:rPr>
              <w:lastRenderedPageBreak/>
              <w:t xml:space="preserve">three objectives in the </w:t>
            </w:r>
            <w:proofErr w:type="spellStart"/>
            <w:r w:rsidRPr="00E55F69">
              <w:rPr>
                <w:rFonts w:ascii="Arial" w:hAnsi="Arial" w:cs="Arial"/>
                <w:bCs/>
                <w:i/>
              </w:rPr>
              <w:t>NR_MG_enh</w:t>
            </w:r>
            <w:proofErr w:type="spellEnd"/>
            <w:r w:rsidRPr="00E55F69">
              <w:rPr>
                <w:rFonts w:ascii="Arial" w:hAnsi="Arial" w:cs="Arial"/>
                <w:bCs/>
                <w:i/>
              </w:rPr>
              <w:t xml:space="preserve"> WI. There is no consensus in RAN4 whether requirements for </w:t>
            </w:r>
            <w:r w:rsidRPr="00E55F69">
              <w:rPr>
                <w:rFonts w:ascii="Arial" w:eastAsia="宋体" w:hAnsi="Arial" w:cs="Arial"/>
                <w:i/>
                <w:lang w:eastAsia="zh-CN"/>
              </w:rPr>
              <w:t xml:space="preserve">joint working among pre-configured gap, concurrent gap and NCSG will be defined in Rel-17, mainly due to time limitation. </w:t>
            </w:r>
          </w:p>
          <w:p w:rsidR="00E55F69" w:rsidRPr="00E55F69" w:rsidRDefault="00E55F69" w:rsidP="000340E1">
            <w:pPr>
              <w:spacing w:before="120" w:after="120"/>
              <w:rPr>
                <w:rFonts w:ascii="Arial" w:eastAsia="宋体" w:hAnsi="Arial" w:cs="Arial" w:hint="eastAsia"/>
                <w:i/>
                <w:lang w:eastAsia="zh-CN"/>
              </w:rPr>
            </w:pPr>
            <w:r w:rsidRPr="00E55F69">
              <w:rPr>
                <w:rFonts w:ascii="Arial" w:eastAsia="宋体" w:hAnsi="Arial" w:cs="Arial"/>
                <w:i/>
                <w:lang w:eastAsia="zh-CN"/>
              </w:rPr>
              <w:t xml:space="preserve">It is RAN4 understanding that RAN2 will take joint working among Pre-MG, NCSG and concurrent gaps into account in </w:t>
            </w:r>
            <w:bookmarkStart w:id="9" w:name="_Hlk92707823"/>
            <w:r w:rsidRPr="00E55F69">
              <w:rPr>
                <w:rFonts w:ascii="Arial" w:eastAsia="宋体" w:hAnsi="Arial" w:cs="Arial"/>
                <w:i/>
                <w:lang w:eastAsia="zh-CN"/>
              </w:rPr>
              <w:t xml:space="preserve">RRC </w:t>
            </w:r>
            <w:proofErr w:type="spellStart"/>
            <w:r w:rsidRPr="00E55F69">
              <w:rPr>
                <w:rFonts w:ascii="Arial" w:eastAsia="宋体" w:hAnsi="Arial" w:cs="Arial"/>
                <w:i/>
                <w:lang w:eastAsia="zh-CN"/>
              </w:rPr>
              <w:t>signalling</w:t>
            </w:r>
            <w:proofErr w:type="spellEnd"/>
            <w:r w:rsidRPr="00E55F69">
              <w:rPr>
                <w:rFonts w:ascii="Arial" w:eastAsia="宋体" w:hAnsi="Arial" w:cs="Arial"/>
                <w:i/>
                <w:lang w:eastAsia="zh-CN"/>
              </w:rPr>
              <w:t xml:space="preserve"> design for forward compatibility</w:t>
            </w:r>
            <w:bookmarkEnd w:id="9"/>
            <w:r w:rsidRPr="00E55F69">
              <w:rPr>
                <w:rFonts w:ascii="Arial" w:eastAsia="宋体" w:hAnsi="Arial" w:cs="Arial"/>
                <w:i/>
                <w:lang w:eastAsia="zh-CN"/>
              </w:rPr>
              <w:t xml:space="preserve">, if it is considered as feasible by RAN2. </w:t>
            </w:r>
          </w:p>
        </w:tc>
      </w:tr>
    </w:tbl>
    <w:p w:rsidR="00E55F69" w:rsidRDefault="00E55F69" w:rsidP="00E55F69">
      <w:pPr>
        <w:spacing w:before="120" w:after="120"/>
        <w:jc w:val="both"/>
        <w:rPr>
          <w:rFonts w:ascii="Arial" w:hAnsi="Arial" w:cs="Arial"/>
          <w:b/>
        </w:rPr>
      </w:pPr>
    </w:p>
    <w:p w:rsidR="003B4E3F" w:rsidRDefault="00C14B7A" w:rsidP="00E55F69">
      <w:pPr>
        <w:spacing w:before="120" w:after="120"/>
        <w:jc w:val="both"/>
        <w:rPr>
          <w:rFonts w:eastAsiaTheme="minorEastAsia"/>
          <w:bCs/>
          <w:lang w:eastAsia="zh-CN"/>
        </w:rPr>
      </w:pPr>
      <w:r w:rsidRPr="00C14B7A">
        <w:rPr>
          <w:rFonts w:eastAsiaTheme="minorEastAsia" w:hint="eastAsia"/>
          <w:bCs/>
          <w:lang w:eastAsia="zh-CN"/>
        </w:rPr>
        <w:t>I</w:t>
      </w:r>
      <w:r w:rsidRPr="00C14B7A">
        <w:rPr>
          <w:rFonts w:eastAsiaTheme="minorEastAsia"/>
          <w:bCs/>
          <w:lang w:eastAsia="zh-CN"/>
        </w:rPr>
        <w:t xml:space="preserve">f </w:t>
      </w:r>
      <w:r>
        <w:rPr>
          <w:rFonts w:eastAsiaTheme="minorEastAsia"/>
          <w:bCs/>
          <w:lang w:eastAsia="zh-CN"/>
        </w:rPr>
        <w:t>multiple pre-configured gap</w:t>
      </w:r>
      <w:r w:rsidR="0045520D">
        <w:rPr>
          <w:rFonts w:eastAsiaTheme="minorEastAsia"/>
          <w:bCs/>
          <w:lang w:eastAsia="zh-CN"/>
        </w:rPr>
        <w:t>s</w:t>
      </w:r>
      <w:r>
        <w:rPr>
          <w:rFonts w:eastAsiaTheme="minorEastAsia"/>
          <w:bCs/>
          <w:lang w:eastAsia="zh-CN"/>
        </w:rPr>
        <w:t xml:space="preserve"> </w:t>
      </w:r>
      <w:r w:rsidR="0045520D">
        <w:rPr>
          <w:rFonts w:eastAsiaTheme="minorEastAsia"/>
          <w:bCs/>
          <w:lang w:eastAsia="zh-CN"/>
        </w:rPr>
        <w:t>are</w:t>
      </w:r>
      <w:r>
        <w:rPr>
          <w:rFonts w:eastAsiaTheme="minorEastAsia"/>
          <w:bCs/>
          <w:lang w:eastAsia="zh-CN"/>
        </w:rPr>
        <w:t xml:space="preserve"> introduced in later release, </w:t>
      </w:r>
      <w:r w:rsidR="0045520D">
        <w:rPr>
          <w:rFonts w:eastAsiaTheme="minorEastAsia"/>
          <w:bCs/>
          <w:lang w:eastAsia="zh-CN"/>
        </w:rPr>
        <w:t xml:space="preserve">the mapping </w:t>
      </w:r>
      <w:r w:rsidR="00EF7FBA">
        <w:rPr>
          <w:rFonts w:eastAsiaTheme="minorEastAsia"/>
          <w:bCs/>
          <w:lang w:eastAsia="zh-CN"/>
        </w:rPr>
        <w:t xml:space="preserve">signaling </w:t>
      </w:r>
      <w:r w:rsidR="0045520D">
        <w:rPr>
          <w:rFonts w:eastAsiaTheme="minorEastAsia"/>
          <w:bCs/>
          <w:lang w:eastAsia="zh-CN"/>
        </w:rPr>
        <w:t xml:space="preserve">between </w:t>
      </w:r>
      <w:r w:rsidR="0045520D">
        <w:rPr>
          <w:rFonts w:eastAsiaTheme="minorEastAsia"/>
          <w:bCs/>
          <w:lang w:eastAsia="zh-CN"/>
        </w:rPr>
        <w:t>multiple pre-configured gap</w:t>
      </w:r>
      <w:r w:rsidR="00EF7FBA">
        <w:rPr>
          <w:rFonts w:eastAsiaTheme="minorEastAsia"/>
          <w:bCs/>
          <w:lang w:eastAsia="zh-CN"/>
        </w:rPr>
        <w:t>s and BWP configurations should be considered.</w:t>
      </w:r>
    </w:p>
    <w:p w:rsidR="00EF7FBA" w:rsidRDefault="00EF7FBA" w:rsidP="00E55F69">
      <w:pPr>
        <w:spacing w:before="120" w:after="120"/>
        <w:jc w:val="both"/>
        <w:rPr>
          <w:rFonts w:eastAsiaTheme="minorEastAsia"/>
          <w:bCs/>
          <w:lang w:eastAsia="zh-CN"/>
        </w:rPr>
      </w:pPr>
      <w:r>
        <w:rPr>
          <w:rFonts w:eastAsiaTheme="minorEastAsia"/>
          <w:bCs/>
          <w:lang w:eastAsia="zh-CN"/>
        </w:rPr>
        <w:t>Alternative</w:t>
      </w:r>
      <w:r w:rsidR="00FD1D73">
        <w:rPr>
          <w:rFonts w:eastAsiaTheme="minorEastAsia"/>
          <w:bCs/>
          <w:lang w:eastAsia="zh-CN"/>
        </w:rPr>
        <w:t xml:space="preserve"> </w:t>
      </w:r>
      <w:r>
        <w:rPr>
          <w:rFonts w:eastAsiaTheme="minorEastAsia"/>
          <w:bCs/>
          <w:lang w:eastAsia="zh-CN"/>
        </w:rPr>
        <w:t xml:space="preserve">1:  Add </w:t>
      </w:r>
      <w:r w:rsidR="00FD1D73">
        <w:rPr>
          <w:rFonts w:eastAsiaTheme="minorEastAsia"/>
          <w:bCs/>
          <w:lang w:eastAsia="zh-CN"/>
        </w:rPr>
        <w:t>per pre-configured gap granularity</w:t>
      </w:r>
      <w:r w:rsidR="00FD1D73">
        <w:rPr>
          <w:rFonts w:eastAsiaTheme="minorEastAsia"/>
          <w:bCs/>
          <w:lang w:eastAsia="zh-CN"/>
        </w:rPr>
        <w:t xml:space="preserve"> </w:t>
      </w:r>
      <w:r>
        <w:rPr>
          <w:rFonts w:eastAsiaTheme="minorEastAsia"/>
          <w:bCs/>
          <w:lang w:eastAsia="zh-CN"/>
        </w:rPr>
        <w:t xml:space="preserve">activation/deactivation </w:t>
      </w:r>
      <w:r>
        <w:rPr>
          <w:rFonts w:eastAsiaTheme="minorEastAsia"/>
          <w:bCs/>
          <w:lang w:eastAsia="zh-CN"/>
        </w:rPr>
        <w:t xml:space="preserve">status bitmap into gap configuration and </w:t>
      </w:r>
      <w:r w:rsidR="00CC48B2">
        <w:rPr>
          <w:rFonts w:eastAsiaTheme="minorEastAsia"/>
          <w:bCs/>
          <w:lang w:eastAsia="zh-CN"/>
        </w:rPr>
        <w:t>define which bit within bitmap is associated to which BWP ID.</w:t>
      </w:r>
    </w:p>
    <w:p w:rsidR="00FD1D73" w:rsidRDefault="00FD1D73" w:rsidP="00E55F69">
      <w:pPr>
        <w:spacing w:before="120" w:after="120"/>
        <w:jc w:val="both"/>
        <w:rPr>
          <w:rFonts w:eastAsiaTheme="minorEastAsia" w:hint="eastAsia"/>
          <w:bCs/>
          <w:lang w:eastAsia="zh-CN"/>
        </w:rPr>
      </w:pPr>
      <w:r>
        <w:rPr>
          <w:rFonts w:eastAsiaTheme="minorEastAsia"/>
          <w:bCs/>
          <w:lang w:eastAsia="zh-CN"/>
        </w:rPr>
        <w:t xml:space="preserve">Alternative </w:t>
      </w:r>
      <w:r>
        <w:rPr>
          <w:rFonts w:eastAsiaTheme="minorEastAsia"/>
          <w:bCs/>
          <w:lang w:eastAsia="zh-CN"/>
        </w:rPr>
        <w:t>2</w:t>
      </w:r>
      <w:r>
        <w:rPr>
          <w:rFonts w:eastAsiaTheme="minorEastAsia"/>
          <w:bCs/>
          <w:lang w:eastAsia="zh-CN"/>
        </w:rPr>
        <w:t xml:space="preserve">:  Add per pre-configured gap granularity activation/deactivation status bitmap into </w:t>
      </w:r>
      <w:r>
        <w:rPr>
          <w:rFonts w:eastAsiaTheme="minorEastAsia"/>
          <w:bCs/>
          <w:lang w:eastAsia="zh-CN"/>
        </w:rPr>
        <w:t>BWP</w:t>
      </w:r>
      <w:r>
        <w:rPr>
          <w:rFonts w:eastAsiaTheme="minorEastAsia"/>
          <w:bCs/>
          <w:lang w:eastAsia="zh-CN"/>
        </w:rPr>
        <w:t xml:space="preserve"> configuration and define which bit within bitmap is associated to which pre-configured gap.</w:t>
      </w:r>
    </w:p>
    <w:p w:rsidR="00CC48B2" w:rsidRDefault="000654B6" w:rsidP="00E55F69">
      <w:pPr>
        <w:spacing w:before="120" w:after="120"/>
        <w:jc w:val="both"/>
        <w:rPr>
          <w:rFonts w:eastAsiaTheme="minorEastAsia"/>
          <w:bCs/>
          <w:lang w:eastAsia="zh-CN"/>
        </w:rPr>
      </w:pPr>
      <w:r>
        <w:rPr>
          <w:rFonts w:eastAsiaTheme="minorEastAsia"/>
          <w:bCs/>
          <w:lang w:eastAsia="zh-CN"/>
        </w:rPr>
        <w:t xml:space="preserve">We don’t have strong view for above </w:t>
      </w:r>
      <w:r>
        <w:rPr>
          <w:rFonts w:eastAsiaTheme="minorEastAsia"/>
          <w:bCs/>
          <w:lang w:eastAsia="zh-CN"/>
        </w:rPr>
        <w:t>Alternative</w:t>
      </w:r>
      <w:r>
        <w:rPr>
          <w:rFonts w:eastAsiaTheme="minorEastAsia"/>
          <w:bCs/>
          <w:lang w:eastAsia="zh-CN"/>
        </w:rPr>
        <w:t>s, RAN2 can discuss and make the decision.</w:t>
      </w:r>
    </w:p>
    <w:p w:rsidR="000654B6" w:rsidRPr="00EB559C" w:rsidRDefault="009710DE" w:rsidP="00E55F69">
      <w:pPr>
        <w:spacing w:before="120" w:after="120"/>
        <w:jc w:val="both"/>
        <w:rPr>
          <w:rFonts w:eastAsiaTheme="minorEastAsia"/>
          <w:b/>
          <w:bCs/>
          <w:lang w:eastAsia="zh-CN"/>
        </w:rPr>
      </w:pPr>
      <w:r w:rsidRPr="00EB559C">
        <w:rPr>
          <w:rFonts w:eastAsiaTheme="minorEastAsia"/>
          <w:b/>
          <w:lang w:eastAsia="zh-CN"/>
        </w:rPr>
        <w:t xml:space="preserve">Proposal </w:t>
      </w:r>
      <w:r w:rsidRPr="00EB559C">
        <w:rPr>
          <w:rFonts w:eastAsiaTheme="minorEastAsia"/>
          <w:b/>
          <w:lang w:eastAsia="zh-CN"/>
        </w:rPr>
        <w:t xml:space="preserve">3: If </w:t>
      </w:r>
      <w:r w:rsidRPr="00EB559C">
        <w:rPr>
          <w:rFonts w:eastAsiaTheme="minorEastAsia"/>
          <w:b/>
          <w:bCs/>
          <w:lang w:eastAsia="zh-CN"/>
        </w:rPr>
        <w:t>multiple pre-configured gaps are introduced in later release</w:t>
      </w:r>
      <w:r w:rsidRPr="00EB559C">
        <w:rPr>
          <w:rFonts w:eastAsiaTheme="minorEastAsia"/>
          <w:b/>
          <w:bCs/>
          <w:lang w:eastAsia="zh-CN"/>
        </w:rPr>
        <w:t xml:space="preserve">, </w:t>
      </w:r>
      <w:r w:rsidR="00EB559C" w:rsidRPr="00EB559C">
        <w:rPr>
          <w:rFonts w:eastAsiaTheme="minorEastAsia"/>
          <w:b/>
          <w:bCs/>
          <w:lang w:eastAsia="zh-CN"/>
        </w:rPr>
        <w:t xml:space="preserve">for future proof, </w:t>
      </w:r>
      <w:r w:rsidRPr="00EB559C">
        <w:rPr>
          <w:rFonts w:eastAsiaTheme="minorEastAsia"/>
          <w:b/>
          <w:bCs/>
          <w:lang w:eastAsia="zh-CN"/>
        </w:rPr>
        <w:t xml:space="preserve">RAN2 to discuss which </w:t>
      </w:r>
      <w:r w:rsidR="00EB559C" w:rsidRPr="00EB559C">
        <w:rPr>
          <w:rFonts w:eastAsiaTheme="minorEastAsia"/>
          <w:b/>
          <w:bCs/>
          <w:lang w:eastAsia="zh-CN"/>
        </w:rPr>
        <w:t>Alternative</w:t>
      </w:r>
      <w:r w:rsidR="00EB559C" w:rsidRPr="00EB559C">
        <w:rPr>
          <w:rFonts w:eastAsiaTheme="minorEastAsia"/>
          <w:b/>
          <w:bCs/>
          <w:lang w:eastAsia="zh-CN"/>
        </w:rPr>
        <w:t xml:space="preserve"> below is more desirable:</w:t>
      </w:r>
    </w:p>
    <w:p w:rsidR="00EB559C" w:rsidRPr="00EB559C" w:rsidRDefault="00EB559C" w:rsidP="00EB559C">
      <w:pPr>
        <w:spacing w:before="120" w:after="120"/>
        <w:jc w:val="both"/>
        <w:rPr>
          <w:rFonts w:eastAsiaTheme="minorEastAsia"/>
          <w:b/>
          <w:bCs/>
          <w:lang w:eastAsia="zh-CN"/>
        </w:rPr>
      </w:pPr>
      <w:r w:rsidRPr="00EB559C">
        <w:rPr>
          <w:rFonts w:eastAsiaTheme="minorEastAsia"/>
          <w:b/>
          <w:bCs/>
          <w:lang w:eastAsia="zh-CN"/>
        </w:rPr>
        <w:t>Alternative 1:  Add per pre-configured gap granularity activation/deactivation status bitmap into gap configuration and define which bit within bitmap is associated to which BWP ID.</w:t>
      </w:r>
    </w:p>
    <w:p w:rsidR="00EB559C" w:rsidRPr="00EB559C" w:rsidRDefault="00EB559C" w:rsidP="00EB559C">
      <w:pPr>
        <w:spacing w:before="120" w:after="120"/>
        <w:jc w:val="both"/>
        <w:rPr>
          <w:rFonts w:eastAsiaTheme="minorEastAsia" w:hint="eastAsia"/>
          <w:b/>
          <w:bCs/>
          <w:lang w:eastAsia="zh-CN"/>
        </w:rPr>
      </w:pPr>
      <w:r w:rsidRPr="00EB559C">
        <w:rPr>
          <w:rFonts w:eastAsiaTheme="minorEastAsia"/>
          <w:b/>
          <w:bCs/>
          <w:lang w:eastAsia="zh-CN"/>
        </w:rPr>
        <w:t>Alternative 2:  Add per pre-configured gap granularity activation/deactivation status bitmap into BWP configuration and define which bit within bitmap is associated to which pre-configured gap.</w:t>
      </w:r>
    </w:p>
    <w:p w:rsidR="001404B6" w:rsidRPr="001404B6" w:rsidRDefault="001404B6" w:rsidP="000E5E86">
      <w:pPr>
        <w:pStyle w:val="a0"/>
        <w:rPr>
          <w:rFonts w:eastAsiaTheme="minorEastAsia" w:hint="eastAsia"/>
          <w:bCs/>
          <w:lang w:eastAsia="zh-CN"/>
        </w:rPr>
      </w:pPr>
      <w:r>
        <w:rPr>
          <w:rFonts w:eastAsiaTheme="minorEastAsia"/>
          <w:bCs/>
          <w:lang w:eastAsia="zh-CN"/>
        </w:rPr>
        <w:t xml:space="preserve">To implement per BWP activation/deactivation indicator for pre-configured gap, </w:t>
      </w:r>
    </w:p>
    <w:p w:rsidR="000E5E86" w:rsidRDefault="00A451D0" w:rsidP="00105539">
      <w:pPr>
        <w:pStyle w:val="a0"/>
        <w:rPr>
          <w:rFonts w:eastAsiaTheme="minorEastAsia"/>
          <w:bCs/>
          <w:lang w:eastAsia="zh-CN"/>
        </w:rPr>
      </w:pPr>
      <w:r>
        <w:rPr>
          <w:rFonts w:eastAsiaTheme="minorEastAsia" w:hint="eastAsia"/>
          <w:bCs/>
          <w:lang w:eastAsia="zh-CN"/>
        </w:rPr>
        <w:t>B</w:t>
      </w:r>
      <w:r>
        <w:rPr>
          <w:rFonts w:eastAsiaTheme="minorEastAsia"/>
          <w:bCs/>
          <w:lang w:eastAsia="zh-CN"/>
        </w:rPr>
        <w:t xml:space="preserve">ased on the </w:t>
      </w:r>
      <w:r w:rsidR="00242A7E">
        <w:rPr>
          <w:rFonts w:eastAsiaTheme="minorEastAsia"/>
          <w:bCs/>
          <w:lang w:eastAsia="zh-CN"/>
        </w:rPr>
        <w:t xml:space="preserve">above RAN4 agreements, </w:t>
      </w:r>
      <w:r w:rsidR="00A67949">
        <w:rPr>
          <w:rFonts w:eastAsiaTheme="minorEastAsia"/>
          <w:bCs/>
          <w:lang w:eastAsia="zh-CN"/>
        </w:rPr>
        <w:t xml:space="preserve">we can find that </w:t>
      </w:r>
      <w:r w:rsidR="00242A7E" w:rsidRPr="00242A7E">
        <w:rPr>
          <w:rFonts w:eastAsiaTheme="minorEastAsia"/>
          <w:bCs/>
          <w:lang w:eastAsia="zh-CN"/>
        </w:rPr>
        <w:t>Pre-MG used for PRS measurement</w:t>
      </w:r>
      <w:r w:rsidR="00A67949">
        <w:rPr>
          <w:rFonts w:eastAsiaTheme="minorEastAsia"/>
          <w:bCs/>
          <w:lang w:eastAsia="zh-CN"/>
        </w:rPr>
        <w:t xml:space="preserve"> or </w:t>
      </w:r>
      <w:r w:rsidR="00A67949" w:rsidRPr="00A67949">
        <w:rPr>
          <w:rFonts w:eastAsiaTheme="minorEastAsia"/>
          <w:bCs/>
          <w:lang w:eastAsia="zh-CN"/>
        </w:rPr>
        <w:t>CSI-RS L3 inter-frequency measurement</w:t>
      </w:r>
      <w:r w:rsidR="00A67949">
        <w:rPr>
          <w:rFonts w:eastAsiaTheme="minorEastAsia"/>
          <w:bCs/>
          <w:lang w:eastAsia="zh-CN"/>
        </w:rPr>
        <w:t xml:space="preserve"> </w:t>
      </w:r>
      <w:r w:rsidR="00A67949" w:rsidRPr="00A67949">
        <w:rPr>
          <w:rFonts w:eastAsiaTheme="minorEastAsia"/>
          <w:bCs/>
          <w:lang w:eastAsia="zh-CN"/>
        </w:rPr>
        <w:t>shall be always activated</w:t>
      </w:r>
      <w:r w:rsidR="00A67949">
        <w:rPr>
          <w:rFonts w:eastAsiaTheme="minorEastAsia"/>
          <w:bCs/>
          <w:lang w:eastAsia="zh-CN"/>
        </w:rPr>
        <w:t xml:space="preserve"> if the </w:t>
      </w:r>
      <w:r w:rsidR="00A67949" w:rsidRPr="00A67949">
        <w:rPr>
          <w:rFonts w:eastAsiaTheme="minorEastAsia"/>
          <w:bCs/>
          <w:lang w:eastAsia="zh-CN"/>
        </w:rPr>
        <w:t>PRS measuremen</w:t>
      </w:r>
      <w:r w:rsidR="00980E47">
        <w:rPr>
          <w:rFonts w:eastAsiaTheme="minorEastAsia"/>
          <w:bCs/>
          <w:lang w:eastAsia="zh-CN"/>
        </w:rPr>
        <w:t>ts</w:t>
      </w:r>
      <w:r w:rsidR="00A67949" w:rsidRPr="00A67949">
        <w:rPr>
          <w:rFonts w:eastAsiaTheme="minorEastAsia"/>
          <w:bCs/>
          <w:lang w:eastAsia="zh-CN"/>
        </w:rPr>
        <w:t xml:space="preserve"> or inter-frequency CSI-RS L3 measurements are configured</w:t>
      </w:r>
      <w:r w:rsidR="00980E47">
        <w:rPr>
          <w:rFonts w:eastAsiaTheme="minorEastAsia"/>
          <w:bCs/>
          <w:lang w:eastAsia="zh-CN"/>
        </w:rPr>
        <w:t>. We believe this implicit activation rules</w:t>
      </w:r>
      <w:r w:rsidR="00DD1D9C">
        <w:rPr>
          <w:rFonts w:eastAsiaTheme="minorEastAsia"/>
          <w:bCs/>
          <w:lang w:eastAsia="zh-CN"/>
        </w:rPr>
        <w:t xml:space="preserve"> have no further spec impact for RAN2.</w:t>
      </w:r>
    </w:p>
    <w:p w:rsidR="00DD1D9C" w:rsidRPr="000868FD" w:rsidRDefault="00E944FD" w:rsidP="00105539">
      <w:pPr>
        <w:pStyle w:val="a0"/>
        <w:rPr>
          <w:rFonts w:eastAsiaTheme="minorEastAsia"/>
          <w:b/>
          <w:lang w:eastAsia="zh-CN"/>
        </w:rPr>
      </w:pPr>
      <w:r w:rsidRPr="00711C03">
        <w:rPr>
          <w:rFonts w:eastAsiaTheme="minorEastAsia"/>
          <w:b/>
          <w:lang w:eastAsia="zh-CN"/>
        </w:rPr>
        <w:t xml:space="preserve">Proposal </w:t>
      </w:r>
      <w:r w:rsidR="009710DE">
        <w:rPr>
          <w:rFonts w:eastAsiaTheme="minorEastAsia"/>
          <w:b/>
          <w:lang w:eastAsia="zh-CN"/>
        </w:rPr>
        <w:t>4</w:t>
      </w:r>
      <w:r>
        <w:rPr>
          <w:rFonts w:eastAsiaTheme="minorEastAsia"/>
          <w:b/>
          <w:lang w:eastAsia="zh-CN"/>
        </w:rPr>
        <w:t>:</w:t>
      </w:r>
      <w:r w:rsidRPr="000868FD">
        <w:rPr>
          <w:rFonts w:eastAsiaTheme="minorEastAsia"/>
          <w:b/>
          <w:lang w:eastAsia="zh-CN"/>
        </w:rPr>
        <w:t xml:space="preserve"> </w:t>
      </w:r>
      <w:r w:rsidRPr="000868FD">
        <w:rPr>
          <w:rFonts w:eastAsiaTheme="minorEastAsia"/>
          <w:b/>
        </w:rPr>
        <w:t>Pre-configured gap</w:t>
      </w:r>
      <w:r w:rsidRPr="000868FD">
        <w:rPr>
          <w:rFonts w:eastAsiaTheme="minorEastAsia"/>
          <w:b/>
          <w:lang w:eastAsia="zh-CN"/>
        </w:rPr>
        <w:t xml:space="preserve"> used for PRS measurement</w:t>
      </w:r>
      <w:r w:rsidR="00475FE9">
        <w:rPr>
          <w:rFonts w:eastAsiaTheme="minorEastAsia"/>
          <w:b/>
          <w:lang w:eastAsia="zh-CN"/>
        </w:rPr>
        <w:t>/</w:t>
      </w:r>
      <w:r w:rsidRPr="000868FD">
        <w:rPr>
          <w:rFonts w:eastAsiaTheme="minorEastAsia"/>
          <w:b/>
          <w:lang w:eastAsia="zh-CN"/>
        </w:rPr>
        <w:t>CSI-RS L3 inter-frequency measurement shall be always activated if the PRS measurements</w:t>
      </w:r>
      <w:r w:rsidR="00475FE9">
        <w:rPr>
          <w:rFonts w:eastAsiaTheme="minorEastAsia"/>
          <w:b/>
          <w:lang w:eastAsia="zh-CN"/>
        </w:rPr>
        <w:t>/</w:t>
      </w:r>
      <w:r w:rsidRPr="000868FD">
        <w:rPr>
          <w:rFonts w:eastAsiaTheme="minorEastAsia"/>
          <w:b/>
          <w:lang w:eastAsia="zh-CN"/>
        </w:rPr>
        <w:t>inter-frequency CSI-RS L3 measurements are configured</w:t>
      </w:r>
      <w:r>
        <w:rPr>
          <w:rFonts w:eastAsiaTheme="minorEastAsia"/>
          <w:b/>
          <w:lang w:eastAsia="zh-CN"/>
        </w:rPr>
        <w:t xml:space="preserve"> and from RAN2 perspective no extra signaling impact is identified to support this.</w:t>
      </w:r>
    </w:p>
    <w:p w:rsidR="006B07D5" w:rsidRDefault="000C4E1D" w:rsidP="00C76948">
      <w:pPr>
        <w:pStyle w:val="a0"/>
        <w:rPr>
          <w:rFonts w:eastAsiaTheme="minorEastAsia"/>
          <w:lang w:eastAsia="zh-CN"/>
        </w:rPr>
      </w:pPr>
      <w:r>
        <w:rPr>
          <w:rFonts w:eastAsiaTheme="minorEastAsia" w:hint="eastAsia"/>
          <w:lang w:eastAsia="zh-CN"/>
        </w:rPr>
        <w:t>F</w:t>
      </w:r>
      <w:r>
        <w:rPr>
          <w:rFonts w:eastAsiaTheme="minorEastAsia"/>
          <w:lang w:eastAsia="zh-CN"/>
        </w:rPr>
        <w:t xml:space="preserve">or CA/DC case, </w:t>
      </w:r>
      <w:r>
        <w:rPr>
          <w:rFonts w:eastAsiaTheme="minorEastAsia"/>
        </w:rPr>
        <w:t>RAN4 made the following agreements for pre-configured gap [3]:</w:t>
      </w:r>
    </w:p>
    <w:p w:rsidR="00CF6890" w:rsidRPr="00CF6890" w:rsidRDefault="00CF6890" w:rsidP="00CF6890">
      <w:pPr>
        <w:pStyle w:val="af3"/>
        <w:widowControl w:val="0"/>
        <w:numPr>
          <w:ilvl w:val="0"/>
          <w:numId w:val="33"/>
        </w:numPr>
        <w:overflowPunct/>
        <w:autoSpaceDE/>
        <w:autoSpaceDN/>
        <w:adjustRightInd/>
        <w:spacing w:before="80" w:afterLines="50" w:after="120"/>
        <w:contextualSpacing w:val="0"/>
        <w:jc w:val="both"/>
        <w:textAlignment w:val="auto"/>
        <w:rPr>
          <w:rFonts w:eastAsiaTheme="minorEastAsia"/>
          <w:i/>
        </w:rPr>
      </w:pPr>
      <w:r w:rsidRPr="00CF6890">
        <w:rPr>
          <w:rFonts w:eastAsiaTheme="minorEastAsia"/>
          <w:i/>
        </w:rPr>
        <w:t xml:space="preserve">In </w:t>
      </w:r>
      <w:r w:rsidRPr="00CF6890">
        <w:rPr>
          <w:rFonts w:eastAsiaTheme="minorEastAsia" w:hint="eastAsia"/>
          <w:i/>
        </w:rPr>
        <w:t>RAN4#101e</w:t>
      </w:r>
      <w:r w:rsidRPr="00CF6890">
        <w:rPr>
          <w:rFonts w:eastAsiaTheme="minorEastAsia"/>
          <w:i/>
        </w:rPr>
        <w:t xml:space="preserve"> meeting, RAN4 continue focus on the single carrier case and evaluate the additional working efforts to support the CA case with pre-configured MG activation/deactivation based on BWP switching on a single CC</w:t>
      </w:r>
      <w:r w:rsidRPr="00CF6890">
        <w:rPr>
          <w:rFonts w:eastAsiaTheme="minorEastAsia" w:hint="eastAsia"/>
          <w:i/>
        </w:rPr>
        <w:t xml:space="preserve">. </w:t>
      </w:r>
      <w:r w:rsidRPr="00CF6890">
        <w:rPr>
          <w:rFonts w:eastAsiaTheme="minorEastAsia"/>
          <w:i/>
        </w:rPr>
        <w:t xml:space="preserve">It will be decided in further meeting whether CA case with pre-configured MG activation/deactivation based on BWP switching on a single CC will be supported in this release. </w:t>
      </w:r>
    </w:p>
    <w:p w:rsidR="00CF6890" w:rsidRPr="00CF6890" w:rsidRDefault="00CF6890" w:rsidP="00CF6890">
      <w:pPr>
        <w:pStyle w:val="a0"/>
        <w:numPr>
          <w:ilvl w:val="0"/>
          <w:numId w:val="33"/>
        </w:numPr>
        <w:rPr>
          <w:rFonts w:eastAsiaTheme="minorEastAsia"/>
          <w:i/>
          <w:lang w:eastAsia="zh-CN"/>
        </w:rPr>
      </w:pPr>
      <w:r w:rsidRPr="00CF6890">
        <w:rPr>
          <w:rFonts w:eastAsiaTheme="minorEastAsia"/>
          <w:i/>
        </w:rPr>
        <w:t>In current Pre-MG discussion, MR-DC case in Rel-17 is deprioritized. If any critical technical issues identified in the next meeting, it can be revisited.</w:t>
      </w:r>
    </w:p>
    <w:p w:rsidR="00CF6890" w:rsidRDefault="0044193D" w:rsidP="00A0533F">
      <w:pPr>
        <w:widowControl w:val="0"/>
        <w:spacing w:before="80" w:afterLines="50" w:after="120"/>
        <w:jc w:val="both"/>
        <w:rPr>
          <w:rFonts w:eastAsiaTheme="minorEastAsia"/>
        </w:rPr>
      </w:pPr>
      <w:r>
        <w:rPr>
          <w:rFonts w:eastAsiaTheme="minorEastAsia"/>
          <w:lang w:eastAsia="zh-CN"/>
        </w:rPr>
        <w:t xml:space="preserve">Based on </w:t>
      </w:r>
      <w:r w:rsidR="003F7347">
        <w:rPr>
          <w:rFonts w:eastAsiaTheme="minorEastAsia"/>
          <w:lang w:eastAsia="zh-CN"/>
        </w:rPr>
        <w:t xml:space="preserve">the </w:t>
      </w:r>
      <w:r>
        <w:rPr>
          <w:rFonts w:eastAsiaTheme="minorEastAsia"/>
          <w:lang w:eastAsia="zh-CN"/>
        </w:rPr>
        <w:t>info</w:t>
      </w:r>
      <w:r w:rsidR="003F7347" w:rsidRPr="003F7347">
        <w:rPr>
          <w:rFonts w:eastAsiaTheme="minorEastAsia"/>
          <w:lang w:eastAsia="zh-CN"/>
        </w:rPr>
        <w:t xml:space="preserve"> </w:t>
      </w:r>
      <w:r w:rsidR="003F7347">
        <w:rPr>
          <w:rFonts w:eastAsiaTheme="minorEastAsia"/>
          <w:lang w:eastAsia="zh-CN"/>
        </w:rPr>
        <w:t>above</w:t>
      </w:r>
      <w:r>
        <w:rPr>
          <w:rFonts w:eastAsiaTheme="minorEastAsia"/>
          <w:lang w:eastAsia="zh-CN"/>
        </w:rPr>
        <w:t>, it’s better</w:t>
      </w:r>
      <w:r w:rsidR="003F7347">
        <w:rPr>
          <w:rFonts w:eastAsiaTheme="minorEastAsia"/>
          <w:lang w:eastAsia="zh-CN"/>
        </w:rPr>
        <w:t xml:space="preserve"> for RAN2</w:t>
      </w:r>
      <w:r>
        <w:rPr>
          <w:rFonts w:eastAsiaTheme="minorEastAsia"/>
          <w:lang w:eastAsia="zh-CN"/>
        </w:rPr>
        <w:t xml:space="preserve"> to postpone the discussion </w:t>
      </w:r>
      <w:r w:rsidR="00195853">
        <w:rPr>
          <w:rFonts w:eastAsiaTheme="minorEastAsia"/>
          <w:lang w:eastAsia="zh-CN"/>
        </w:rPr>
        <w:t xml:space="preserve">on </w:t>
      </w:r>
      <w:r>
        <w:rPr>
          <w:rFonts w:eastAsiaTheme="minorEastAsia"/>
          <w:lang w:eastAsia="zh-CN"/>
        </w:rPr>
        <w:t xml:space="preserve">whether to support </w:t>
      </w:r>
      <w:r>
        <w:rPr>
          <w:rFonts w:eastAsiaTheme="minorEastAsia"/>
        </w:rPr>
        <w:t>pre-configured gap for DC/CA scenarios.</w:t>
      </w:r>
    </w:p>
    <w:p w:rsidR="0044193D" w:rsidRPr="00C205E9" w:rsidRDefault="0044193D" w:rsidP="00A0533F">
      <w:pPr>
        <w:widowControl w:val="0"/>
        <w:spacing w:before="80" w:afterLines="50" w:after="120"/>
        <w:jc w:val="both"/>
        <w:rPr>
          <w:rFonts w:eastAsiaTheme="minorEastAsia"/>
          <w:b/>
          <w:lang w:eastAsia="zh-CN"/>
        </w:rPr>
      </w:pPr>
      <w:r w:rsidRPr="00C205E9">
        <w:rPr>
          <w:rFonts w:eastAsiaTheme="minorEastAsia"/>
          <w:b/>
          <w:lang w:eastAsia="zh-CN"/>
        </w:rPr>
        <w:t xml:space="preserve">Proposal </w:t>
      </w:r>
      <w:r w:rsidR="009710DE">
        <w:rPr>
          <w:rFonts w:eastAsiaTheme="minorEastAsia"/>
          <w:b/>
          <w:lang w:eastAsia="zh-CN"/>
        </w:rPr>
        <w:t>5</w:t>
      </w:r>
      <w:r w:rsidRPr="00C205E9">
        <w:rPr>
          <w:rFonts w:eastAsiaTheme="minorEastAsia"/>
          <w:b/>
          <w:lang w:eastAsia="zh-CN"/>
        </w:rPr>
        <w:t>:</w:t>
      </w:r>
      <w:r w:rsidR="00195853" w:rsidRPr="00C205E9">
        <w:rPr>
          <w:rFonts w:eastAsiaTheme="minorEastAsia"/>
          <w:b/>
          <w:lang w:eastAsia="zh-CN"/>
        </w:rPr>
        <w:t xml:space="preserve"> RAN2 postpones the discussion on whether to support </w:t>
      </w:r>
      <w:r w:rsidR="00195853" w:rsidRPr="00C205E9">
        <w:rPr>
          <w:rFonts w:eastAsiaTheme="minorEastAsia"/>
          <w:b/>
        </w:rPr>
        <w:t>pre-configured gap for DC/CA scenarios before getting more inputs from RAN4</w:t>
      </w:r>
      <w:r w:rsidR="00C205E9" w:rsidRPr="00C205E9">
        <w:rPr>
          <w:rFonts w:eastAsiaTheme="minorEastAsia"/>
          <w:b/>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C572F7" w:rsidRDefault="00C572F7" w:rsidP="00C572F7">
      <w:pPr>
        <w:pStyle w:val="a0"/>
        <w:rPr>
          <w:rFonts w:eastAsiaTheme="minorEastAsia"/>
          <w:b/>
          <w:lang w:eastAsia="zh-CN"/>
        </w:rPr>
      </w:pPr>
      <w:r>
        <w:rPr>
          <w:rFonts w:eastAsiaTheme="minor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1</w:t>
      </w:r>
      <w:r w:rsidRPr="000819D6">
        <w:rPr>
          <w:rFonts w:eastAsiaTheme="minorEastAsia"/>
          <w:b/>
          <w:lang w:eastAsia="zh-CN"/>
        </w:rPr>
        <w:t>:</w:t>
      </w:r>
      <w:r>
        <w:rPr>
          <w:rFonts w:eastAsiaTheme="minorEastAsia"/>
          <w:b/>
          <w:lang w:eastAsia="zh-CN"/>
        </w:rPr>
        <w:t xml:space="preserve"> For pre-configured MG, RAN2 confirms that case 4 is also supported, i.e. </w:t>
      </w:r>
      <w:r w:rsidRPr="00E3129B">
        <w:rPr>
          <w:rFonts w:eastAsiaTheme="minorEastAsia"/>
          <w:b/>
          <w:lang w:eastAsia="zh-CN"/>
        </w:rPr>
        <w:t>NW signals the pre-configured gap (A+B) via RRC, then UE follows BWP status (B) to activates/deactivates gap upon BWP switching</w:t>
      </w:r>
      <w:r>
        <w:rPr>
          <w:rFonts w:eastAsiaTheme="minorEastAsia"/>
          <w:b/>
          <w:lang w:eastAsia="zh-CN"/>
        </w:rPr>
        <w:t>.</w:t>
      </w:r>
    </w:p>
    <w:p w:rsidR="00C572F7" w:rsidRPr="0086687E" w:rsidRDefault="00C572F7" w:rsidP="00C572F7">
      <w:pPr>
        <w:numPr>
          <w:ilvl w:val="0"/>
          <w:numId w:val="35"/>
        </w:numPr>
        <w:spacing w:after="180"/>
        <w:jc w:val="both"/>
        <w:rPr>
          <w:rFonts w:eastAsia="MS Mincho"/>
          <w:b/>
          <w:lang w:eastAsia="en-GB"/>
        </w:rPr>
      </w:pPr>
      <w:r w:rsidRPr="0086687E">
        <w:rPr>
          <w:rFonts w:eastAsia="MS Mincho"/>
          <w:b/>
          <w:lang w:eastAsia="en-GB"/>
        </w:rPr>
        <w:t xml:space="preserve">A) measurement gap configuration parameters such as MGRP, MGL </w:t>
      </w:r>
      <w:proofErr w:type="spellStart"/>
      <w:r w:rsidRPr="0086687E">
        <w:rPr>
          <w:rFonts w:eastAsia="MS Mincho"/>
          <w:b/>
          <w:lang w:eastAsia="en-GB"/>
        </w:rPr>
        <w:t>etc</w:t>
      </w:r>
      <w:proofErr w:type="spellEnd"/>
    </w:p>
    <w:p w:rsidR="000961D2" w:rsidRPr="00221ED5" w:rsidRDefault="00C572F7" w:rsidP="00C572F7">
      <w:pPr>
        <w:pStyle w:val="a0"/>
        <w:numPr>
          <w:ilvl w:val="0"/>
          <w:numId w:val="35"/>
        </w:numPr>
        <w:spacing w:beforeLines="50" w:before="120"/>
        <w:rPr>
          <w:rFonts w:eastAsia="Malgun Gothic"/>
          <w:szCs w:val="22"/>
          <w:lang w:eastAsia="ko-KR"/>
        </w:rPr>
      </w:pPr>
      <w:r w:rsidRPr="0086687E">
        <w:rPr>
          <w:b/>
          <w:lang w:eastAsia="en-GB"/>
        </w:rPr>
        <w:t>B) MG status (active/de-active) per BWP</w:t>
      </w:r>
      <w:r>
        <w:rPr>
          <w:b/>
          <w:lang w:eastAsia="en-GB"/>
        </w:rPr>
        <w:t>.</w:t>
      </w:r>
    </w:p>
    <w:p w:rsidR="00221ED5" w:rsidRDefault="007E3F91" w:rsidP="00221ED5">
      <w:pPr>
        <w:pStyle w:val="a0"/>
        <w:spacing w:beforeLines="50" w:before="120"/>
        <w:rPr>
          <w:rFonts w:eastAsiaTheme="minorEastAsia"/>
          <w:b/>
          <w:lang w:eastAsia="zh-CN"/>
        </w:rPr>
      </w:pPr>
      <w:r w:rsidRPr="00711C03">
        <w:rPr>
          <w:rFonts w:eastAsiaTheme="minorEastAsia"/>
          <w:b/>
          <w:lang w:eastAsia="zh-CN"/>
        </w:rPr>
        <w:lastRenderedPageBreak/>
        <w:t>Proposal 2</w:t>
      </w:r>
      <w:r w:rsidR="00EB7F4F">
        <w:rPr>
          <w:rFonts w:eastAsiaTheme="minorEastAsia"/>
          <w:b/>
          <w:lang w:eastAsia="zh-CN"/>
        </w:rPr>
        <w:t>a</w:t>
      </w:r>
      <w:r w:rsidRPr="00711C03">
        <w:rPr>
          <w:rFonts w:eastAsiaTheme="minorEastAsia"/>
          <w:b/>
          <w:lang w:eastAsia="zh-CN"/>
        </w:rPr>
        <w:t xml:space="preserve">: If Legacy gap and pre-configured gap can be configured simultaneously, a new IE is needed for pre-configured gap, which is in parallel with legacy gap IE, and this new IE can implicitly indicate that this is for pre-configured gap, no additional </w:t>
      </w:r>
      <w:r w:rsidRPr="00711C03">
        <w:rPr>
          <w:rFonts w:eastAsiaTheme="minorEastAsia" w:hint="eastAsia"/>
          <w:b/>
          <w:lang w:eastAsia="zh-CN"/>
        </w:rPr>
        <w:t>e</w:t>
      </w:r>
      <w:r w:rsidRPr="00711C03">
        <w:rPr>
          <w:rFonts w:eastAsiaTheme="minorEastAsia"/>
          <w:b/>
          <w:lang w:eastAsia="zh-CN"/>
        </w:rPr>
        <w:t>xplicit indicator is needed to differentiate Legacy gap and pre-configured gap.</w:t>
      </w:r>
    </w:p>
    <w:p w:rsidR="00EB7F4F" w:rsidRPr="00085603" w:rsidRDefault="00EB7F4F" w:rsidP="00EB7F4F">
      <w:pPr>
        <w:pStyle w:val="a0"/>
        <w:rPr>
          <w:rFonts w:eastAsiaTheme="minorEastAsia"/>
          <w:b/>
          <w:lang w:eastAsia="zh-CN"/>
        </w:rPr>
      </w:pPr>
      <w:r w:rsidRPr="00E60693">
        <w:rPr>
          <w:rFonts w:eastAsiaTheme="minorEastAsia" w:hint="eastAsia"/>
          <w:b/>
          <w:lang w:eastAsia="zh-CN"/>
        </w:rPr>
        <w:t>O</w:t>
      </w:r>
      <w:r w:rsidRPr="00E60693">
        <w:rPr>
          <w:rFonts w:eastAsiaTheme="minorEastAsia"/>
          <w:b/>
          <w:lang w:eastAsia="zh-CN"/>
        </w:rPr>
        <w:t xml:space="preserve">bservation1: </w:t>
      </w:r>
      <w:r>
        <w:rPr>
          <w:rFonts w:eastAsiaTheme="minorEastAsia"/>
          <w:b/>
          <w:lang w:eastAsia="zh-CN"/>
        </w:rPr>
        <w:t>F</w:t>
      </w:r>
      <w:r w:rsidRPr="00085603">
        <w:rPr>
          <w:rFonts w:eastAsiaTheme="minorEastAsia"/>
          <w:b/>
          <w:lang w:eastAsia="zh-CN"/>
        </w:rPr>
        <w:t xml:space="preserve">or scenario2, if option2 is adopted, </w:t>
      </w:r>
      <w:r w:rsidRPr="00085603">
        <w:rPr>
          <w:b/>
          <w:bCs/>
          <w:lang w:eastAsia="en-GB"/>
        </w:rPr>
        <w:t xml:space="preserve">UE has no idea whether the legacy MG IE is configured for legacy measurement or configured for </w:t>
      </w:r>
      <w:r w:rsidRPr="00085603">
        <w:rPr>
          <w:rFonts w:eastAsiaTheme="minorEastAsia"/>
          <w:b/>
        </w:rPr>
        <w:t xml:space="preserve">autonomous </w:t>
      </w:r>
      <w:r w:rsidRPr="00085603">
        <w:rPr>
          <w:b/>
          <w:bCs/>
          <w:lang w:eastAsia="en-GB"/>
        </w:rPr>
        <w:t>pre-configured MG</w:t>
      </w:r>
      <w:r w:rsidRPr="00085603">
        <w:rPr>
          <w:rFonts w:eastAsiaTheme="minorEastAsia"/>
          <w:b/>
        </w:rPr>
        <w:t xml:space="preserve"> activation/deactivation purpose when </w:t>
      </w:r>
      <w:r w:rsidRPr="00085603">
        <w:rPr>
          <w:b/>
          <w:bCs/>
          <w:lang w:eastAsia="en-GB"/>
        </w:rPr>
        <w:t>all per BWP pre-configured MG status indicator are not set.</w:t>
      </w:r>
    </w:p>
    <w:p w:rsidR="00EB7F4F" w:rsidRDefault="00EB7F4F" w:rsidP="00EB7F4F">
      <w:pPr>
        <w:pStyle w:val="a0"/>
        <w:spacing w:beforeLines="50" w:before="120"/>
        <w:rPr>
          <w:rFonts w:eastAsiaTheme="minorEastAsia"/>
          <w:b/>
          <w:lang w:eastAsia="zh-CN"/>
        </w:rPr>
      </w:pPr>
      <w:r w:rsidRPr="00711C03">
        <w:rPr>
          <w:rFonts w:eastAsiaTheme="minorEastAsia"/>
          <w:b/>
          <w:lang w:eastAsia="zh-CN"/>
        </w:rPr>
        <w:t xml:space="preserve">Proposal </w:t>
      </w:r>
      <w:r>
        <w:rPr>
          <w:rFonts w:eastAsiaTheme="minorEastAsia"/>
          <w:b/>
          <w:lang w:eastAsia="zh-CN"/>
        </w:rPr>
        <w:t>2b</w:t>
      </w:r>
      <w:r w:rsidRPr="00711C03">
        <w:rPr>
          <w:rFonts w:eastAsiaTheme="minorEastAsia"/>
          <w:b/>
          <w:lang w:eastAsia="zh-CN"/>
        </w:rPr>
        <w:t>: If Legacy gap and pre-configured gap can</w:t>
      </w:r>
      <w:r>
        <w:rPr>
          <w:rFonts w:eastAsiaTheme="minorEastAsia"/>
          <w:b/>
          <w:lang w:eastAsia="zh-CN"/>
        </w:rPr>
        <w:t>not</w:t>
      </w:r>
      <w:r w:rsidRPr="00711C03">
        <w:rPr>
          <w:rFonts w:eastAsiaTheme="minorEastAsia"/>
          <w:b/>
          <w:lang w:eastAsia="zh-CN"/>
        </w:rPr>
        <w:t xml:space="preserve"> be configured simultaneously, </w:t>
      </w:r>
      <w:r>
        <w:rPr>
          <w:rFonts w:eastAsiaTheme="minorEastAsia"/>
          <w:b/>
          <w:lang w:eastAsia="zh-CN"/>
        </w:rPr>
        <w:t xml:space="preserve">1bit indicator </w:t>
      </w:r>
      <w:r w:rsidRPr="00711C03">
        <w:rPr>
          <w:rFonts w:eastAsiaTheme="minorEastAsia"/>
          <w:b/>
          <w:lang w:eastAsia="zh-CN"/>
        </w:rPr>
        <w:t xml:space="preserve">is needed </w:t>
      </w:r>
      <w:r>
        <w:rPr>
          <w:rFonts w:eastAsiaTheme="minorEastAsia"/>
          <w:b/>
          <w:lang w:eastAsia="zh-CN"/>
        </w:rPr>
        <w:t>to</w:t>
      </w:r>
      <w:r w:rsidRPr="00711C03">
        <w:rPr>
          <w:rFonts w:eastAsiaTheme="minorEastAsia"/>
          <w:b/>
          <w:lang w:eastAsia="zh-CN"/>
        </w:rPr>
        <w:t xml:space="preserve"> </w:t>
      </w:r>
      <w:r w:rsidRPr="00A742A3">
        <w:rPr>
          <w:rFonts w:eastAsiaTheme="minorEastAsia"/>
          <w:b/>
          <w:lang w:eastAsia="zh-CN"/>
        </w:rPr>
        <w:t>differentiate Legacy gap and pre-configured gap</w:t>
      </w:r>
      <w:r w:rsidRPr="00711C03">
        <w:rPr>
          <w:rFonts w:eastAsiaTheme="minorEastAsia"/>
          <w:b/>
          <w:lang w:eastAsia="zh-CN"/>
        </w:rPr>
        <w:t>.</w:t>
      </w:r>
    </w:p>
    <w:p w:rsidR="00046129" w:rsidRPr="00EB559C" w:rsidRDefault="00046129" w:rsidP="00046129">
      <w:pPr>
        <w:spacing w:before="120" w:after="120"/>
        <w:jc w:val="both"/>
        <w:rPr>
          <w:rFonts w:eastAsiaTheme="minorEastAsia"/>
          <w:b/>
          <w:bCs/>
          <w:lang w:eastAsia="zh-CN"/>
        </w:rPr>
      </w:pPr>
      <w:r w:rsidRPr="00EB559C">
        <w:rPr>
          <w:rFonts w:eastAsiaTheme="minorEastAsia"/>
          <w:b/>
          <w:lang w:eastAsia="zh-CN"/>
        </w:rPr>
        <w:t xml:space="preserve">Proposal 3: If </w:t>
      </w:r>
      <w:r w:rsidRPr="00EB559C">
        <w:rPr>
          <w:rFonts w:eastAsiaTheme="minorEastAsia"/>
          <w:b/>
          <w:bCs/>
          <w:lang w:eastAsia="zh-CN"/>
        </w:rPr>
        <w:t>multiple pre-configured gaps are introduced in later release, for future proof, RAN2 to discuss which Alternative below is more desirable:</w:t>
      </w:r>
    </w:p>
    <w:p w:rsidR="00046129" w:rsidRPr="00EB559C" w:rsidRDefault="00046129" w:rsidP="00046129">
      <w:pPr>
        <w:spacing w:before="120" w:after="120"/>
        <w:jc w:val="both"/>
        <w:rPr>
          <w:rFonts w:eastAsiaTheme="minorEastAsia"/>
          <w:b/>
          <w:bCs/>
          <w:lang w:eastAsia="zh-CN"/>
        </w:rPr>
      </w:pPr>
      <w:r w:rsidRPr="00EB559C">
        <w:rPr>
          <w:rFonts w:eastAsiaTheme="minorEastAsia"/>
          <w:b/>
          <w:bCs/>
          <w:lang w:eastAsia="zh-CN"/>
        </w:rPr>
        <w:t>Alternative 1:  Add per pre-configured gap granularity activation/deactivation status bitmap into gap configuration and define which bit within bitmap is associated to which BWP ID.</w:t>
      </w:r>
    </w:p>
    <w:p w:rsidR="00046129" w:rsidRDefault="00046129" w:rsidP="00046129">
      <w:pPr>
        <w:pStyle w:val="a0"/>
        <w:spacing w:beforeLines="50" w:before="120"/>
        <w:rPr>
          <w:rFonts w:eastAsiaTheme="minorEastAsia" w:hint="eastAsia"/>
          <w:b/>
          <w:lang w:eastAsia="zh-CN"/>
        </w:rPr>
      </w:pPr>
      <w:r w:rsidRPr="00EB559C">
        <w:rPr>
          <w:rFonts w:eastAsiaTheme="minorEastAsia"/>
          <w:b/>
          <w:bCs/>
          <w:lang w:eastAsia="zh-CN"/>
        </w:rPr>
        <w:t>Alternative 2:  Add per pre-configured gap granularity activation/deactivation status bitmap into BWP configuration and define which bit within bitmap is associated to which pre-configured gap.</w:t>
      </w:r>
    </w:p>
    <w:p w:rsidR="00B11687" w:rsidRDefault="00B11687" w:rsidP="00EB7F4F">
      <w:pPr>
        <w:pStyle w:val="a0"/>
        <w:spacing w:beforeLines="50" w:before="120"/>
        <w:rPr>
          <w:rFonts w:eastAsiaTheme="minorEastAsia"/>
          <w:b/>
          <w:lang w:eastAsia="zh-CN"/>
        </w:rPr>
      </w:pPr>
      <w:r w:rsidRPr="00711C03">
        <w:rPr>
          <w:rFonts w:eastAsiaTheme="minorEastAsia"/>
          <w:b/>
          <w:lang w:eastAsia="zh-CN"/>
        </w:rPr>
        <w:t xml:space="preserve">Proposal </w:t>
      </w:r>
      <w:r w:rsidR="00046129">
        <w:rPr>
          <w:rFonts w:eastAsiaTheme="minorEastAsia"/>
          <w:b/>
          <w:lang w:eastAsia="zh-CN"/>
        </w:rPr>
        <w:t>4</w:t>
      </w:r>
      <w:r>
        <w:rPr>
          <w:rFonts w:eastAsiaTheme="minorEastAsia"/>
          <w:b/>
          <w:lang w:eastAsia="zh-CN"/>
        </w:rPr>
        <w:t>:</w:t>
      </w:r>
      <w:r w:rsidRPr="000868FD">
        <w:rPr>
          <w:rFonts w:eastAsiaTheme="minorEastAsia"/>
          <w:b/>
          <w:lang w:eastAsia="zh-CN"/>
        </w:rPr>
        <w:t xml:space="preserve"> </w:t>
      </w:r>
      <w:r w:rsidRPr="000868FD">
        <w:rPr>
          <w:rFonts w:eastAsiaTheme="minorEastAsia"/>
          <w:b/>
        </w:rPr>
        <w:t>Pre-configured gap</w:t>
      </w:r>
      <w:r w:rsidRPr="000868FD">
        <w:rPr>
          <w:rFonts w:eastAsiaTheme="minorEastAsia"/>
          <w:b/>
          <w:lang w:eastAsia="zh-CN"/>
        </w:rPr>
        <w:t xml:space="preserve"> used for PRS measurement or CSI-RS L3 inter-frequency measurement shall be always activated if the PRS measurements or inter-frequency CSI-RS L3 measurements are configured</w:t>
      </w:r>
      <w:r>
        <w:rPr>
          <w:rFonts w:eastAsiaTheme="minorEastAsia"/>
          <w:b/>
          <w:lang w:eastAsia="zh-CN"/>
        </w:rPr>
        <w:t xml:space="preserve"> and </w:t>
      </w:r>
      <w:r w:rsidR="006119FB">
        <w:rPr>
          <w:rFonts w:eastAsiaTheme="minorEastAsia"/>
          <w:b/>
          <w:lang w:eastAsia="zh-CN"/>
        </w:rPr>
        <w:t xml:space="preserve">from RAN2 perspective </w:t>
      </w:r>
      <w:r>
        <w:rPr>
          <w:rFonts w:eastAsiaTheme="minorEastAsia"/>
          <w:b/>
          <w:lang w:eastAsia="zh-CN"/>
        </w:rPr>
        <w:t xml:space="preserve">no extra signaling impact is identified to support </w:t>
      </w:r>
      <w:r w:rsidR="006119FB">
        <w:rPr>
          <w:rFonts w:eastAsiaTheme="minorEastAsia"/>
          <w:b/>
          <w:lang w:eastAsia="zh-CN"/>
        </w:rPr>
        <w:t>this</w:t>
      </w:r>
      <w:r>
        <w:rPr>
          <w:rFonts w:eastAsiaTheme="minorEastAsia"/>
          <w:b/>
          <w:lang w:eastAsia="zh-CN"/>
        </w:rPr>
        <w:t>.</w:t>
      </w:r>
    </w:p>
    <w:p w:rsidR="00BD6AFD" w:rsidRPr="004F6C82" w:rsidRDefault="00BD6AFD" w:rsidP="00EB7F4F">
      <w:pPr>
        <w:pStyle w:val="a0"/>
        <w:spacing w:beforeLines="50" w:before="120"/>
        <w:rPr>
          <w:rFonts w:eastAsia="Malgun Gothic"/>
          <w:szCs w:val="22"/>
          <w:lang w:eastAsia="ko-KR"/>
        </w:rPr>
      </w:pPr>
      <w:r w:rsidRPr="00C205E9">
        <w:rPr>
          <w:rFonts w:eastAsiaTheme="minorEastAsia"/>
          <w:b/>
          <w:lang w:eastAsia="zh-CN"/>
        </w:rPr>
        <w:t xml:space="preserve">Proposal </w:t>
      </w:r>
      <w:r w:rsidR="00046129">
        <w:rPr>
          <w:rFonts w:eastAsiaTheme="minorEastAsia"/>
          <w:b/>
          <w:lang w:eastAsia="zh-CN"/>
        </w:rPr>
        <w:t>5</w:t>
      </w:r>
      <w:bookmarkStart w:id="10" w:name="_GoBack"/>
      <w:bookmarkEnd w:id="10"/>
      <w:r w:rsidRPr="00C205E9">
        <w:rPr>
          <w:rFonts w:eastAsiaTheme="minorEastAsia"/>
          <w:b/>
          <w:lang w:eastAsia="zh-CN"/>
        </w:rPr>
        <w:t xml:space="preserve">: RAN2 postpones the discussion on whether to support </w:t>
      </w:r>
      <w:r w:rsidRPr="00C205E9">
        <w:rPr>
          <w:rFonts w:eastAsiaTheme="minorEastAsia"/>
          <w:b/>
        </w:rPr>
        <w:t>pre-configured gap for DC/CA scenarios before getting more inputs from RAN4.</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9961D6" w:rsidRDefault="004C363F"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9961D6" w:rsidRPr="009961D6">
        <w:rPr>
          <w:rFonts w:ascii="Times New Roman" w:eastAsia="Times New Roman" w:hAnsi="Times New Roman"/>
          <w:szCs w:val="24"/>
          <w:lang w:eastAsia="zh-CN"/>
        </w:rPr>
        <w:t>“Revised WID on NR and MR-DC measurement gap enhancements”, Intel, RP-211591</w:t>
      </w:r>
    </w:p>
    <w:p w:rsidR="00682B89" w:rsidRDefault="00682B89"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2] 3GPP RAN2#116_e Chairman Notes</w:t>
      </w:r>
    </w:p>
    <w:p w:rsidR="00185A80" w:rsidRPr="00500729" w:rsidRDefault="00185A80" w:rsidP="001850C3">
      <w:pPr>
        <w:pStyle w:val="CRCoverPage"/>
        <w:tabs>
          <w:tab w:val="right" w:pos="9612"/>
          <w:tab w:val="right" w:pos="13323"/>
        </w:tabs>
        <w:spacing w:after="0"/>
        <w:rPr>
          <w:rFonts w:ascii="Times New Roman" w:eastAsia="Times New Roman" w:hAnsi="Times New Roman"/>
          <w:szCs w:val="24"/>
          <w:lang w:eastAsia="zh-CN"/>
        </w:rPr>
      </w:pPr>
      <w:r w:rsidRPr="00500729">
        <w:rPr>
          <w:rFonts w:ascii="Times New Roman" w:eastAsia="Times New Roman" w:hAnsi="Times New Roman" w:hint="eastAsia"/>
          <w:szCs w:val="24"/>
          <w:lang w:eastAsia="zh-CN"/>
        </w:rPr>
        <w:t>[</w:t>
      </w:r>
      <w:r w:rsidRPr="00500729">
        <w:rPr>
          <w:rFonts w:ascii="Times New Roman" w:eastAsia="Times New Roman" w:hAnsi="Times New Roman"/>
          <w:szCs w:val="24"/>
          <w:lang w:eastAsia="zh-CN"/>
        </w:rPr>
        <w:t>3] R4-21</w:t>
      </w:r>
      <w:r w:rsidRPr="00500729">
        <w:rPr>
          <w:rFonts w:ascii="Times New Roman" w:eastAsia="Times New Roman" w:hAnsi="Times New Roman" w:hint="eastAsia"/>
          <w:szCs w:val="24"/>
          <w:lang w:eastAsia="zh-CN"/>
        </w:rPr>
        <w:t>20302</w:t>
      </w:r>
      <w:r w:rsidRPr="00500729">
        <w:rPr>
          <w:rFonts w:ascii="Times New Roman" w:eastAsia="Times New Roman" w:hAnsi="Times New Roman"/>
          <w:szCs w:val="24"/>
          <w:lang w:eastAsia="zh-CN"/>
        </w:rPr>
        <w:t xml:space="preserve"> LS on R17 NR MG enhancements – </w:t>
      </w:r>
      <w:r w:rsidRPr="00500729">
        <w:rPr>
          <w:rFonts w:ascii="Times New Roman" w:eastAsia="Times New Roman" w:hAnsi="Times New Roman" w:hint="eastAsia"/>
          <w:szCs w:val="24"/>
          <w:lang w:eastAsia="zh-CN"/>
        </w:rPr>
        <w:t>Pre-configured</w:t>
      </w:r>
      <w:r w:rsidRPr="00500729">
        <w:rPr>
          <w:rFonts w:ascii="Times New Roman" w:eastAsia="Times New Roman" w:hAnsi="Times New Roman"/>
          <w:szCs w:val="24"/>
          <w:lang w:eastAsia="zh-CN"/>
        </w:rPr>
        <w:t xml:space="preserve"> MG</w:t>
      </w:r>
    </w:p>
    <w:p w:rsidR="009961D6" w:rsidRPr="004D5A58" w:rsidRDefault="004D5A58" w:rsidP="001850C3">
      <w:pPr>
        <w:pStyle w:val="CRCoverPage"/>
        <w:tabs>
          <w:tab w:val="right" w:pos="9612"/>
          <w:tab w:val="right" w:pos="13323"/>
        </w:tabs>
        <w:spacing w:after="0"/>
        <w:rPr>
          <w:rFonts w:ascii="Times New Roman" w:eastAsia="Times New Roman" w:hAnsi="Times New Roman"/>
          <w:szCs w:val="24"/>
          <w:lang w:eastAsia="zh-CN"/>
        </w:rPr>
      </w:pPr>
      <w:r w:rsidRPr="004D5A58">
        <w:rPr>
          <w:rFonts w:ascii="Times New Roman" w:eastAsia="Times New Roman" w:hAnsi="Times New Roman" w:hint="eastAsia"/>
          <w:szCs w:val="24"/>
          <w:lang w:eastAsia="zh-CN"/>
        </w:rPr>
        <w:t>[</w:t>
      </w:r>
      <w:r w:rsidR="00185A80">
        <w:rPr>
          <w:rFonts w:ascii="Times New Roman" w:eastAsia="Times New Roman" w:hAnsi="Times New Roman"/>
          <w:szCs w:val="24"/>
          <w:lang w:eastAsia="zh-CN"/>
        </w:rPr>
        <w:t>4</w:t>
      </w:r>
      <w:r w:rsidRPr="004D5A58">
        <w:rPr>
          <w:rFonts w:ascii="Times New Roman" w:eastAsia="Times New Roman" w:hAnsi="Times New Roman"/>
          <w:szCs w:val="24"/>
          <w:lang w:eastAsia="zh-CN"/>
        </w:rPr>
        <w:t>] R2-2109367 LS on R17 NR MG enhancements – Pre-configured MG LS in</w:t>
      </w:r>
    </w:p>
    <w:p w:rsidR="009961D6" w:rsidRPr="004D5A58" w:rsidRDefault="0089310B"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w:t>
      </w:r>
      <w:r w:rsidR="00185A80">
        <w:rPr>
          <w:rFonts w:ascii="Times New Roman" w:eastAsiaTheme="minorEastAsia" w:hAnsi="Times New Roman"/>
          <w:szCs w:val="24"/>
          <w:lang w:eastAsia="zh-CN"/>
        </w:rPr>
        <w:t>5</w:t>
      </w:r>
      <w:r>
        <w:rPr>
          <w:rFonts w:ascii="Times New Roman" w:eastAsiaTheme="minorEastAsia" w:hAnsi="Times New Roman"/>
          <w:szCs w:val="24"/>
          <w:lang w:eastAsia="zh-CN"/>
        </w:rPr>
        <w:t>]</w:t>
      </w:r>
      <w:r w:rsidR="004C52F3" w:rsidRPr="004C52F3">
        <w:rPr>
          <w:rFonts w:ascii="Times New Roman" w:eastAsia="Times New Roman" w:hAnsi="Times New Roman"/>
          <w:szCs w:val="24"/>
          <w:lang w:eastAsia="zh-CN"/>
        </w:rPr>
        <w:t xml:space="preserve"> R</w:t>
      </w:r>
      <w:hyperlink r:id="rId8" w:history="1">
        <w:r w:rsidR="004C52F3" w:rsidRPr="004C52F3">
          <w:rPr>
            <w:rFonts w:ascii="Times New Roman" w:eastAsia="Times New Roman" w:hAnsi="Times New Roman"/>
            <w:szCs w:val="24"/>
            <w:lang w:eastAsia="zh-CN"/>
          </w:rPr>
          <w:t>2-2111517</w:t>
        </w:r>
      </w:hyperlink>
      <w:r w:rsidR="004C52F3">
        <w:rPr>
          <w:rFonts w:ascii="Times New Roman" w:eastAsia="Times New Roman" w:hAnsi="Times New Roman"/>
          <w:szCs w:val="24"/>
          <w:lang w:eastAsia="zh-CN"/>
        </w:rPr>
        <w:t xml:space="preserve"> </w:t>
      </w:r>
      <w:r w:rsidR="004C52F3" w:rsidRPr="004C52F3">
        <w:rPr>
          <w:rFonts w:ascii="Times New Roman" w:eastAsia="Times New Roman" w:hAnsi="Times New Roman"/>
          <w:szCs w:val="24"/>
          <w:lang w:eastAsia="zh-CN"/>
        </w:rPr>
        <w:t>Pre-Configured MG Intel</w:t>
      </w:r>
    </w:p>
    <w:p w:rsidR="009961D6" w:rsidRDefault="00D24098"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6] </w:t>
      </w:r>
      <w:r w:rsidRPr="00D24098">
        <w:rPr>
          <w:rFonts w:ascii="Times New Roman" w:eastAsia="Times New Roman" w:hAnsi="Times New Roman"/>
          <w:szCs w:val="24"/>
          <w:lang w:eastAsia="zh-CN"/>
        </w:rPr>
        <w:t>R</w:t>
      </w:r>
      <w:hyperlink r:id="rId9" w:history="1">
        <w:r w:rsidRPr="00D24098">
          <w:rPr>
            <w:rFonts w:ascii="Times New Roman" w:eastAsia="Times New Roman" w:hAnsi="Times New Roman"/>
            <w:szCs w:val="24"/>
            <w:lang w:eastAsia="zh-CN"/>
          </w:rPr>
          <w:t>2-2111601</w:t>
        </w:r>
      </w:hyperlink>
      <w:r w:rsidRPr="00D24098">
        <w:rPr>
          <w:rFonts w:ascii="Times New Roman" w:eastAsia="Times New Roman" w:hAnsi="Times New Roman"/>
          <w:szCs w:val="24"/>
          <w:lang w:eastAsia="zh-CN"/>
        </w:rPr>
        <w:t xml:space="preserve"> Reply LS on Pre-configured MG </w:t>
      </w:r>
    </w:p>
    <w:p w:rsidR="005908C8" w:rsidRPr="00D24098" w:rsidRDefault="005908C8" w:rsidP="001850C3">
      <w:pPr>
        <w:pStyle w:val="CRCoverPage"/>
        <w:tabs>
          <w:tab w:val="right" w:pos="9612"/>
          <w:tab w:val="right" w:pos="13323"/>
        </w:tabs>
        <w:spacing w:after="0"/>
        <w:rPr>
          <w:rFonts w:ascii="Times New Roman" w:eastAsiaTheme="minorEastAsia" w:hAnsi="Times New Roman" w:hint="eastAsia"/>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7</w:t>
      </w:r>
      <w:r w:rsidRPr="005908C8">
        <w:rPr>
          <w:rFonts w:ascii="Times New Roman" w:eastAsia="Times New Roman" w:hAnsi="Times New Roman"/>
          <w:szCs w:val="24"/>
          <w:lang w:eastAsia="zh-CN"/>
        </w:rPr>
        <w:t xml:space="preserve">] </w:t>
      </w:r>
      <w:r w:rsidRPr="005908C8">
        <w:rPr>
          <w:rFonts w:ascii="Times New Roman" w:eastAsia="Times New Roman" w:hAnsi="Times New Roman"/>
          <w:szCs w:val="24"/>
          <w:lang w:eastAsia="zh-CN"/>
        </w:rPr>
        <w:t>R4-2120304</w:t>
      </w:r>
      <w:r w:rsidRPr="005908C8">
        <w:rPr>
          <w:rFonts w:ascii="Times New Roman" w:eastAsia="Times New Roman" w:hAnsi="Times New Roman"/>
          <w:szCs w:val="24"/>
          <w:lang w:eastAsia="zh-CN"/>
        </w:rPr>
        <w:t xml:space="preserve"> </w:t>
      </w:r>
      <w:r w:rsidRPr="005908C8">
        <w:rPr>
          <w:rFonts w:ascii="Times New Roman" w:eastAsia="Times New Roman" w:hAnsi="Times New Roman"/>
          <w:szCs w:val="24"/>
          <w:lang w:eastAsia="zh-CN"/>
        </w:rPr>
        <w:t>LS on multiple concurrent MGs</w:t>
      </w:r>
    </w:p>
    <w:p w:rsidR="00005460" w:rsidRPr="00005460" w:rsidRDefault="00005460" w:rsidP="001850C3">
      <w:pPr>
        <w:pStyle w:val="CRCoverPage"/>
        <w:tabs>
          <w:tab w:val="right" w:pos="9612"/>
          <w:tab w:val="right" w:pos="13323"/>
        </w:tabs>
        <w:spacing w:after="0"/>
        <w:rPr>
          <w:rFonts w:ascii="Times New Roman" w:eastAsiaTheme="minorEastAsia" w:hAnsi="Times New Roman"/>
          <w:szCs w:val="24"/>
          <w:lang w:eastAsia="zh-CN"/>
        </w:rPr>
      </w:pPr>
    </w:p>
    <w:sectPr w:rsidR="00005460" w:rsidRPr="00005460"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3EB" w:rsidRDefault="00F143EB">
      <w:r>
        <w:separator/>
      </w:r>
    </w:p>
  </w:endnote>
  <w:endnote w:type="continuationSeparator" w:id="0">
    <w:p w:rsidR="00F143EB" w:rsidRDefault="00F1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6328EC">
      <w:rPr>
        <w:rFonts w:eastAsia="宋体"/>
        <w:lang w:eastAsia="zh-CN"/>
      </w:rPr>
      <w:t>200</w:t>
    </w:r>
    <w:r w:rsidR="00543627">
      <w:rPr>
        <w:rFonts w:eastAsia="宋体"/>
        <w:lang w:eastAsia="zh-CN"/>
      </w:rPr>
      <w:t>492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3EB" w:rsidRDefault="00F143EB">
      <w:r>
        <w:separator/>
      </w:r>
    </w:p>
  </w:footnote>
  <w:footnote w:type="continuationSeparator" w:id="0">
    <w:p w:rsidR="00F143EB" w:rsidRDefault="00F14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6"/>
  </w:num>
  <w:num w:numId="2">
    <w:abstractNumId w:val="24"/>
  </w:num>
  <w:num w:numId="3">
    <w:abstractNumId w:val="21"/>
  </w:num>
  <w:num w:numId="4">
    <w:abstractNumId w:val="1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
  </w:num>
  <w:num w:numId="8">
    <w:abstractNumId w:val="23"/>
  </w:num>
  <w:num w:numId="9">
    <w:abstractNumId w:val="4"/>
  </w:num>
  <w:num w:numId="10">
    <w:abstractNumId w:val="19"/>
  </w:num>
  <w:num w:numId="11">
    <w:abstractNumId w:val="12"/>
  </w:num>
  <w:num w:numId="12">
    <w:abstractNumId w:val="1"/>
  </w:num>
  <w:num w:numId="13">
    <w:abstractNumId w:val="27"/>
  </w:num>
  <w:num w:numId="14">
    <w:abstractNumId w:val="10"/>
  </w:num>
  <w:num w:numId="15">
    <w:abstractNumId w:val="15"/>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6"/>
  </w:num>
  <w:num w:numId="19">
    <w:abstractNumId w:val="26"/>
  </w:num>
  <w:num w:numId="20">
    <w:abstractNumId w:val="26"/>
  </w:num>
  <w:num w:numId="21">
    <w:abstractNumId w:val="26"/>
  </w:num>
  <w:num w:numId="22">
    <w:abstractNumId w:val="26"/>
  </w:num>
  <w:num w:numId="23">
    <w:abstractNumId w:val="2"/>
  </w:num>
  <w:num w:numId="24">
    <w:abstractNumId w:val="26"/>
  </w:num>
  <w:num w:numId="25">
    <w:abstractNumId w:val="22"/>
  </w:num>
  <w:num w:numId="26">
    <w:abstractNumId w:val="6"/>
  </w:num>
  <w:num w:numId="27">
    <w:abstractNumId w:val="18"/>
  </w:num>
  <w:num w:numId="28">
    <w:abstractNumId w:val="11"/>
  </w:num>
  <w:num w:numId="29">
    <w:abstractNumId w:val="16"/>
  </w:num>
  <w:num w:numId="30">
    <w:abstractNumId w:val="14"/>
  </w:num>
  <w:num w:numId="31">
    <w:abstractNumId w:val="3"/>
  </w:num>
  <w:num w:numId="32">
    <w:abstractNumId w:val="8"/>
  </w:num>
  <w:num w:numId="33">
    <w:abstractNumId w:val="9"/>
  </w:num>
  <w:num w:numId="34">
    <w:abstractNumId w:val="5"/>
  </w:num>
  <w:num w:numId="35">
    <w:abstractNumId w:val="20"/>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460"/>
    <w:rsid w:val="00005B8B"/>
    <w:rsid w:val="00006152"/>
    <w:rsid w:val="00006633"/>
    <w:rsid w:val="000067A2"/>
    <w:rsid w:val="00006B30"/>
    <w:rsid w:val="00006C45"/>
    <w:rsid w:val="00007E24"/>
    <w:rsid w:val="0001016C"/>
    <w:rsid w:val="00010196"/>
    <w:rsid w:val="000109E6"/>
    <w:rsid w:val="000116A5"/>
    <w:rsid w:val="00012337"/>
    <w:rsid w:val="0001288D"/>
    <w:rsid w:val="00012A48"/>
    <w:rsid w:val="00012ED1"/>
    <w:rsid w:val="000134B5"/>
    <w:rsid w:val="00014217"/>
    <w:rsid w:val="00015019"/>
    <w:rsid w:val="000151D0"/>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859"/>
    <w:rsid w:val="00022C49"/>
    <w:rsid w:val="00022E18"/>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3E9A"/>
    <w:rsid w:val="00034856"/>
    <w:rsid w:val="000348A2"/>
    <w:rsid w:val="00034A0C"/>
    <w:rsid w:val="00034C38"/>
    <w:rsid w:val="00035011"/>
    <w:rsid w:val="00035072"/>
    <w:rsid w:val="00035310"/>
    <w:rsid w:val="0003533D"/>
    <w:rsid w:val="000358B3"/>
    <w:rsid w:val="0003597D"/>
    <w:rsid w:val="00035F2E"/>
    <w:rsid w:val="00036C39"/>
    <w:rsid w:val="0003719D"/>
    <w:rsid w:val="0004040A"/>
    <w:rsid w:val="00040BF4"/>
    <w:rsid w:val="00041100"/>
    <w:rsid w:val="00041662"/>
    <w:rsid w:val="000417EB"/>
    <w:rsid w:val="0004224E"/>
    <w:rsid w:val="000426EE"/>
    <w:rsid w:val="00042AB2"/>
    <w:rsid w:val="00042CB6"/>
    <w:rsid w:val="0004394C"/>
    <w:rsid w:val="000443DE"/>
    <w:rsid w:val="0004480D"/>
    <w:rsid w:val="00045142"/>
    <w:rsid w:val="00046064"/>
    <w:rsid w:val="000460BD"/>
    <w:rsid w:val="00046129"/>
    <w:rsid w:val="00046283"/>
    <w:rsid w:val="000466C6"/>
    <w:rsid w:val="00046838"/>
    <w:rsid w:val="00046CC7"/>
    <w:rsid w:val="00046EAF"/>
    <w:rsid w:val="00046EE9"/>
    <w:rsid w:val="00047744"/>
    <w:rsid w:val="00047FD2"/>
    <w:rsid w:val="00050F96"/>
    <w:rsid w:val="00051942"/>
    <w:rsid w:val="00051A56"/>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90E"/>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4B6"/>
    <w:rsid w:val="00065C5C"/>
    <w:rsid w:val="0006767B"/>
    <w:rsid w:val="00067E4D"/>
    <w:rsid w:val="00070019"/>
    <w:rsid w:val="000702E9"/>
    <w:rsid w:val="0007059F"/>
    <w:rsid w:val="0007078C"/>
    <w:rsid w:val="000707B6"/>
    <w:rsid w:val="0007099C"/>
    <w:rsid w:val="00070C2B"/>
    <w:rsid w:val="00071438"/>
    <w:rsid w:val="000716DD"/>
    <w:rsid w:val="00071748"/>
    <w:rsid w:val="00071A41"/>
    <w:rsid w:val="00071D25"/>
    <w:rsid w:val="00072255"/>
    <w:rsid w:val="00072370"/>
    <w:rsid w:val="0007286D"/>
    <w:rsid w:val="000729EA"/>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48F"/>
    <w:rsid w:val="000767C7"/>
    <w:rsid w:val="00076D18"/>
    <w:rsid w:val="00076E3A"/>
    <w:rsid w:val="00076F68"/>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603"/>
    <w:rsid w:val="0008588B"/>
    <w:rsid w:val="000860CF"/>
    <w:rsid w:val="000867DE"/>
    <w:rsid w:val="0008685F"/>
    <w:rsid w:val="000868FD"/>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D55"/>
    <w:rsid w:val="00091EC7"/>
    <w:rsid w:val="0009285F"/>
    <w:rsid w:val="00092B19"/>
    <w:rsid w:val="00092F26"/>
    <w:rsid w:val="000931F4"/>
    <w:rsid w:val="0009378E"/>
    <w:rsid w:val="00093CB5"/>
    <w:rsid w:val="00093E9F"/>
    <w:rsid w:val="00094454"/>
    <w:rsid w:val="00094705"/>
    <w:rsid w:val="000947CB"/>
    <w:rsid w:val="0009506F"/>
    <w:rsid w:val="000951EE"/>
    <w:rsid w:val="00095C7C"/>
    <w:rsid w:val="00095DA0"/>
    <w:rsid w:val="00095DDD"/>
    <w:rsid w:val="00096138"/>
    <w:rsid w:val="000961D2"/>
    <w:rsid w:val="0009636E"/>
    <w:rsid w:val="00096CE1"/>
    <w:rsid w:val="00096D4B"/>
    <w:rsid w:val="0009790F"/>
    <w:rsid w:val="00097964"/>
    <w:rsid w:val="00097D82"/>
    <w:rsid w:val="00097ECB"/>
    <w:rsid w:val="00097F15"/>
    <w:rsid w:val="000A0BE8"/>
    <w:rsid w:val="000A0FB4"/>
    <w:rsid w:val="000A2D7E"/>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24B"/>
    <w:rsid w:val="000B261A"/>
    <w:rsid w:val="000B2739"/>
    <w:rsid w:val="000B3216"/>
    <w:rsid w:val="000B5012"/>
    <w:rsid w:val="000B5D5B"/>
    <w:rsid w:val="000B5F6B"/>
    <w:rsid w:val="000B6085"/>
    <w:rsid w:val="000B60CC"/>
    <w:rsid w:val="000B63C7"/>
    <w:rsid w:val="000B729A"/>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4E1D"/>
    <w:rsid w:val="000C5354"/>
    <w:rsid w:val="000C53A4"/>
    <w:rsid w:val="000C5654"/>
    <w:rsid w:val="000C5D1F"/>
    <w:rsid w:val="000C61EC"/>
    <w:rsid w:val="000C6260"/>
    <w:rsid w:val="000C633B"/>
    <w:rsid w:val="000C670E"/>
    <w:rsid w:val="000C69B3"/>
    <w:rsid w:val="000C6DA4"/>
    <w:rsid w:val="000C78B4"/>
    <w:rsid w:val="000D0A5D"/>
    <w:rsid w:val="000D126A"/>
    <w:rsid w:val="000D1625"/>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5CB1"/>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3CA1"/>
    <w:rsid w:val="000E4128"/>
    <w:rsid w:val="000E458E"/>
    <w:rsid w:val="000E4DF9"/>
    <w:rsid w:val="000E557C"/>
    <w:rsid w:val="000E5D71"/>
    <w:rsid w:val="000E5E86"/>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57E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CEC"/>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39"/>
    <w:rsid w:val="00105570"/>
    <w:rsid w:val="0010587A"/>
    <w:rsid w:val="001058CE"/>
    <w:rsid w:val="00105FA4"/>
    <w:rsid w:val="00106182"/>
    <w:rsid w:val="001062E2"/>
    <w:rsid w:val="001062F9"/>
    <w:rsid w:val="00106A8C"/>
    <w:rsid w:val="00106B6A"/>
    <w:rsid w:val="00107273"/>
    <w:rsid w:val="00107F1D"/>
    <w:rsid w:val="001102F6"/>
    <w:rsid w:val="00110B8A"/>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22DA"/>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4B6"/>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935"/>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053"/>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6CB5"/>
    <w:rsid w:val="001670F5"/>
    <w:rsid w:val="00167394"/>
    <w:rsid w:val="001676C1"/>
    <w:rsid w:val="00167F59"/>
    <w:rsid w:val="00167FAB"/>
    <w:rsid w:val="001701DC"/>
    <w:rsid w:val="00170343"/>
    <w:rsid w:val="00170391"/>
    <w:rsid w:val="00170554"/>
    <w:rsid w:val="0017068B"/>
    <w:rsid w:val="00170721"/>
    <w:rsid w:val="00170910"/>
    <w:rsid w:val="00170A62"/>
    <w:rsid w:val="00171614"/>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57D"/>
    <w:rsid w:val="0017795A"/>
    <w:rsid w:val="00177EF8"/>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5A80"/>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1FBC"/>
    <w:rsid w:val="0019236E"/>
    <w:rsid w:val="00192594"/>
    <w:rsid w:val="00193206"/>
    <w:rsid w:val="00193DA0"/>
    <w:rsid w:val="0019467A"/>
    <w:rsid w:val="00194CC3"/>
    <w:rsid w:val="00194DDA"/>
    <w:rsid w:val="001951F5"/>
    <w:rsid w:val="00195853"/>
    <w:rsid w:val="0019661F"/>
    <w:rsid w:val="00196B20"/>
    <w:rsid w:val="00197338"/>
    <w:rsid w:val="00197621"/>
    <w:rsid w:val="00197655"/>
    <w:rsid w:val="001976EB"/>
    <w:rsid w:val="00197CE5"/>
    <w:rsid w:val="00197D78"/>
    <w:rsid w:val="00197E1C"/>
    <w:rsid w:val="001A08B0"/>
    <w:rsid w:val="001A1B6A"/>
    <w:rsid w:val="001A2501"/>
    <w:rsid w:val="001A251B"/>
    <w:rsid w:val="001A2920"/>
    <w:rsid w:val="001A2F40"/>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940"/>
    <w:rsid w:val="001A7B8F"/>
    <w:rsid w:val="001A7CF7"/>
    <w:rsid w:val="001B02F7"/>
    <w:rsid w:val="001B1AFF"/>
    <w:rsid w:val="001B1EA4"/>
    <w:rsid w:val="001B220B"/>
    <w:rsid w:val="001B2922"/>
    <w:rsid w:val="001B2F5C"/>
    <w:rsid w:val="001B32BD"/>
    <w:rsid w:val="001B3844"/>
    <w:rsid w:val="001B387C"/>
    <w:rsid w:val="001B3C20"/>
    <w:rsid w:val="001B475B"/>
    <w:rsid w:val="001B5424"/>
    <w:rsid w:val="001B5609"/>
    <w:rsid w:val="001B58C0"/>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4A99"/>
    <w:rsid w:val="001C524C"/>
    <w:rsid w:val="001C5256"/>
    <w:rsid w:val="001C5303"/>
    <w:rsid w:val="001C58F6"/>
    <w:rsid w:val="001C5D4D"/>
    <w:rsid w:val="001C6367"/>
    <w:rsid w:val="001C6467"/>
    <w:rsid w:val="001C671A"/>
    <w:rsid w:val="001C6990"/>
    <w:rsid w:val="001C6B67"/>
    <w:rsid w:val="001C79AB"/>
    <w:rsid w:val="001D0564"/>
    <w:rsid w:val="001D0BF9"/>
    <w:rsid w:val="001D1228"/>
    <w:rsid w:val="001D16FF"/>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20B"/>
    <w:rsid w:val="001D533D"/>
    <w:rsid w:val="001D5811"/>
    <w:rsid w:val="001D64B4"/>
    <w:rsid w:val="001D681F"/>
    <w:rsid w:val="001D6B53"/>
    <w:rsid w:val="001D747A"/>
    <w:rsid w:val="001D7490"/>
    <w:rsid w:val="001E00B5"/>
    <w:rsid w:val="001E05D6"/>
    <w:rsid w:val="001E05D9"/>
    <w:rsid w:val="001E073E"/>
    <w:rsid w:val="001E1B2A"/>
    <w:rsid w:val="001E2184"/>
    <w:rsid w:val="001E265A"/>
    <w:rsid w:val="001E2A0B"/>
    <w:rsid w:val="001E3185"/>
    <w:rsid w:val="001E3E26"/>
    <w:rsid w:val="001E4093"/>
    <w:rsid w:val="001E44AD"/>
    <w:rsid w:val="001E4CE3"/>
    <w:rsid w:val="001E6D05"/>
    <w:rsid w:val="001E7342"/>
    <w:rsid w:val="001E79FC"/>
    <w:rsid w:val="001E7EDF"/>
    <w:rsid w:val="001F034B"/>
    <w:rsid w:val="001F03B6"/>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A64"/>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6C0A"/>
    <w:rsid w:val="00207863"/>
    <w:rsid w:val="0020799E"/>
    <w:rsid w:val="002104A1"/>
    <w:rsid w:val="002106B8"/>
    <w:rsid w:val="00211973"/>
    <w:rsid w:val="00211A78"/>
    <w:rsid w:val="00211ACD"/>
    <w:rsid w:val="00211F3C"/>
    <w:rsid w:val="00212444"/>
    <w:rsid w:val="002126C9"/>
    <w:rsid w:val="00212797"/>
    <w:rsid w:val="00212B59"/>
    <w:rsid w:val="00212DB1"/>
    <w:rsid w:val="00212FA8"/>
    <w:rsid w:val="00213EB7"/>
    <w:rsid w:val="00214743"/>
    <w:rsid w:val="0021485E"/>
    <w:rsid w:val="00214FC2"/>
    <w:rsid w:val="00215600"/>
    <w:rsid w:val="00215668"/>
    <w:rsid w:val="00215C28"/>
    <w:rsid w:val="00215E22"/>
    <w:rsid w:val="0021626D"/>
    <w:rsid w:val="00216406"/>
    <w:rsid w:val="00216481"/>
    <w:rsid w:val="002166A9"/>
    <w:rsid w:val="002166E0"/>
    <w:rsid w:val="002169C5"/>
    <w:rsid w:val="0021714F"/>
    <w:rsid w:val="002174B8"/>
    <w:rsid w:val="00217C13"/>
    <w:rsid w:val="00217ECE"/>
    <w:rsid w:val="002204F0"/>
    <w:rsid w:val="00220678"/>
    <w:rsid w:val="00220E97"/>
    <w:rsid w:val="00221342"/>
    <w:rsid w:val="00221ED5"/>
    <w:rsid w:val="00222098"/>
    <w:rsid w:val="00222167"/>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652"/>
    <w:rsid w:val="00235AD4"/>
    <w:rsid w:val="00235C66"/>
    <w:rsid w:val="002362AC"/>
    <w:rsid w:val="00236B30"/>
    <w:rsid w:val="00236FCA"/>
    <w:rsid w:val="00237B3E"/>
    <w:rsid w:val="00237BAB"/>
    <w:rsid w:val="002405A7"/>
    <w:rsid w:val="0024108C"/>
    <w:rsid w:val="0024144A"/>
    <w:rsid w:val="00241AB6"/>
    <w:rsid w:val="00241C61"/>
    <w:rsid w:val="00241D74"/>
    <w:rsid w:val="00242895"/>
    <w:rsid w:val="00242A7E"/>
    <w:rsid w:val="00243AB7"/>
    <w:rsid w:val="00243BD6"/>
    <w:rsid w:val="00243CB9"/>
    <w:rsid w:val="00243CBC"/>
    <w:rsid w:val="00244425"/>
    <w:rsid w:val="00244D47"/>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3C72"/>
    <w:rsid w:val="00254C7E"/>
    <w:rsid w:val="00255E74"/>
    <w:rsid w:val="002561E9"/>
    <w:rsid w:val="00256744"/>
    <w:rsid w:val="002567DB"/>
    <w:rsid w:val="0025687F"/>
    <w:rsid w:val="00257CD2"/>
    <w:rsid w:val="00257E49"/>
    <w:rsid w:val="00260648"/>
    <w:rsid w:val="002606EB"/>
    <w:rsid w:val="002608BA"/>
    <w:rsid w:val="00260FAE"/>
    <w:rsid w:val="00261789"/>
    <w:rsid w:val="00261868"/>
    <w:rsid w:val="00262BCA"/>
    <w:rsid w:val="002639EF"/>
    <w:rsid w:val="00263DFB"/>
    <w:rsid w:val="00263EDE"/>
    <w:rsid w:val="002642B7"/>
    <w:rsid w:val="002646D3"/>
    <w:rsid w:val="002646EC"/>
    <w:rsid w:val="002648B0"/>
    <w:rsid w:val="00264952"/>
    <w:rsid w:val="00264A30"/>
    <w:rsid w:val="00264F8D"/>
    <w:rsid w:val="0026518A"/>
    <w:rsid w:val="00265DB9"/>
    <w:rsid w:val="00266030"/>
    <w:rsid w:val="00266044"/>
    <w:rsid w:val="00266994"/>
    <w:rsid w:val="0026774F"/>
    <w:rsid w:val="002679AF"/>
    <w:rsid w:val="0027017E"/>
    <w:rsid w:val="00270496"/>
    <w:rsid w:val="002705D0"/>
    <w:rsid w:val="0027086F"/>
    <w:rsid w:val="00270E4B"/>
    <w:rsid w:val="0027165A"/>
    <w:rsid w:val="0027191B"/>
    <w:rsid w:val="00271B52"/>
    <w:rsid w:val="00272776"/>
    <w:rsid w:val="00272978"/>
    <w:rsid w:val="00272FED"/>
    <w:rsid w:val="00273024"/>
    <w:rsid w:val="002730A9"/>
    <w:rsid w:val="0027350D"/>
    <w:rsid w:val="00273866"/>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2B01"/>
    <w:rsid w:val="002A31F8"/>
    <w:rsid w:val="002A3D07"/>
    <w:rsid w:val="002A50CB"/>
    <w:rsid w:val="002A5189"/>
    <w:rsid w:val="002A5925"/>
    <w:rsid w:val="002A59DE"/>
    <w:rsid w:val="002A64AA"/>
    <w:rsid w:val="002A6AC0"/>
    <w:rsid w:val="002A773B"/>
    <w:rsid w:val="002B01A8"/>
    <w:rsid w:val="002B0640"/>
    <w:rsid w:val="002B0C3E"/>
    <w:rsid w:val="002B139A"/>
    <w:rsid w:val="002B14E3"/>
    <w:rsid w:val="002B168F"/>
    <w:rsid w:val="002B18BF"/>
    <w:rsid w:val="002B18CD"/>
    <w:rsid w:val="002B1B42"/>
    <w:rsid w:val="002B1D49"/>
    <w:rsid w:val="002B1D7C"/>
    <w:rsid w:val="002B20C9"/>
    <w:rsid w:val="002B263A"/>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BEE"/>
    <w:rsid w:val="002D1E40"/>
    <w:rsid w:val="002D207B"/>
    <w:rsid w:val="002D2464"/>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0EA"/>
    <w:rsid w:val="002F711C"/>
    <w:rsid w:val="002F7A6B"/>
    <w:rsid w:val="00300156"/>
    <w:rsid w:val="00300373"/>
    <w:rsid w:val="003004BB"/>
    <w:rsid w:val="0030061E"/>
    <w:rsid w:val="0030089D"/>
    <w:rsid w:val="00300C11"/>
    <w:rsid w:val="00300CD4"/>
    <w:rsid w:val="00301C0C"/>
    <w:rsid w:val="00302017"/>
    <w:rsid w:val="00302431"/>
    <w:rsid w:val="00302438"/>
    <w:rsid w:val="00302461"/>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6C"/>
    <w:rsid w:val="00312784"/>
    <w:rsid w:val="00312E33"/>
    <w:rsid w:val="00312E3C"/>
    <w:rsid w:val="003134CD"/>
    <w:rsid w:val="00313E34"/>
    <w:rsid w:val="00313E80"/>
    <w:rsid w:val="00314087"/>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959"/>
    <w:rsid w:val="00321B18"/>
    <w:rsid w:val="00321FCD"/>
    <w:rsid w:val="00322424"/>
    <w:rsid w:val="003227E6"/>
    <w:rsid w:val="00322900"/>
    <w:rsid w:val="00322AA4"/>
    <w:rsid w:val="00322CC4"/>
    <w:rsid w:val="00323A6B"/>
    <w:rsid w:val="00324019"/>
    <w:rsid w:val="00324045"/>
    <w:rsid w:val="00324612"/>
    <w:rsid w:val="00325078"/>
    <w:rsid w:val="0032556F"/>
    <w:rsid w:val="00325918"/>
    <w:rsid w:val="00325B88"/>
    <w:rsid w:val="00325DCF"/>
    <w:rsid w:val="00326251"/>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12A"/>
    <w:rsid w:val="0036524D"/>
    <w:rsid w:val="00365639"/>
    <w:rsid w:val="00366302"/>
    <w:rsid w:val="00366B94"/>
    <w:rsid w:val="00366E92"/>
    <w:rsid w:val="003676A7"/>
    <w:rsid w:val="00367D1C"/>
    <w:rsid w:val="00371196"/>
    <w:rsid w:val="00371338"/>
    <w:rsid w:val="0037164B"/>
    <w:rsid w:val="003716C5"/>
    <w:rsid w:val="0037182B"/>
    <w:rsid w:val="00371A4B"/>
    <w:rsid w:val="00371A86"/>
    <w:rsid w:val="003725BC"/>
    <w:rsid w:val="003727A3"/>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16"/>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7EA"/>
    <w:rsid w:val="003B4813"/>
    <w:rsid w:val="003B4996"/>
    <w:rsid w:val="003B49D0"/>
    <w:rsid w:val="003B4E3F"/>
    <w:rsid w:val="003B56E7"/>
    <w:rsid w:val="003B5E59"/>
    <w:rsid w:val="003B5F4C"/>
    <w:rsid w:val="003B6D8C"/>
    <w:rsid w:val="003B6F31"/>
    <w:rsid w:val="003B71C5"/>
    <w:rsid w:val="003B7385"/>
    <w:rsid w:val="003B7434"/>
    <w:rsid w:val="003B7651"/>
    <w:rsid w:val="003B788A"/>
    <w:rsid w:val="003B7C49"/>
    <w:rsid w:val="003B7F82"/>
    <w:rsid w:val="003B7FAB"/>
    <w:rsid w:val="003C05AE"/>
    <w:rsid w:val="003C0798"/>
    <w:rsid w:val="003C0EAD"/>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B1"/>
    <w:rsid w:val="003D5AD1"/>
    <w:rsid w:val="003D5D2F"/>
    <w:rsid w:val="003D6426"/>
    <w:rsid w:val="003D731F"/>
    <w:rsid w:val="003E00A5"/>
    <w:rsid w:val="003E0C02"/>
    <w:rsid w:val="003E0E76"/>
    <w:rsid w:val="003E0FCD"/>
    <w:rsid w:val="003E12DD"/>
    <w:rsid w:val="003E1C8C"/>
    <w:rsid w:val="003E2677"/>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BE0"/>
    <w:rsid w:val="003F2E6A"/>
    <w:rsid w:val="003F33B0"/>
    <w:rsid w:val="003F33E9"/>
    <w:rsid w:val="003F3596"/>
    <w:rsid w:val="003F3A87"/>
    <w:rsid w:val="003F3A9A"/>
    <w:rsid w:val="003F3EBD"/>
    <w:rsid w:val="003F467D"/>
    <w:rsid w:val="003F4813"/>
    <w:rsid w:val="003F4A88"/>
    <w:rsid w:val="003F4C5F"/>
    <w:rsid w:val="003F6458"/>
    <w:rsid w:val="003F70CD"/>
    <w:rsid w:val="003F7347"/>
    <w:rsid w:val="003F7DD9"/>
    <w:rsid w:val="003F7E26"/>
    <w:rsid w:val="003F7E4C"/>
    <w:rsid w:val="003F7FD7"/>
    <w:rsid w:val="004004A7"/>
    <w:rsid w:val="00400787"/>
    <w:rsid w:val="00401083"/>
    <w:rsid w:val="004012A3"/>
    <w:rsid w:val="00401FEE"/>
    <w:rsid w:val="0040248A"/>
    <w:rsid w:val="00402971"/>
    <w:rsid w:val="004030F0"/>
    <w:rsid w:val="00403E26"/>
    <w:rsid w:val="00403FAB"/>
    <w:rsid w:val="004040EB"/>
    <w:rsid w:val="004041A5"/>
    <w:rsid w:val="004042B3"/>
    <w:rsid w:val="00404412"/>
    <w:rsid w:val="0040458F"/>
    <w:rsid w:val="00404895"/>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506"/>
    <w:rsid w:val="004158EB"/>
    <w:rsid w:val="00415AD9"/>
    <w:rsid w:val="00416469"/>
    <w:rsid w:val="00416651"/>
    <w:rsid w:val="004166FB"/>
    <w:rsid w:val="0041681C"/>
    <w:rsid w:val="004168F0"/>
    <w:rsid w:val="00416B15"/>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C59"/>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5938"/>
    <w:rsid w:val="004363A4"/>
    <w:rsid w:val="0043659C"/>
    <w:rsid w:val="004369D0"/>
    <w:rsid w:val="00436EE7"/>
    <w:rsid w:val="004372B7"/>
    <w:rsid w:val="00437A02"/>
    <w:rsid w:val="00440098"/>
    <w:rsid w:val="004413EB"/>
    <w:rsid w:val="004416FE"/>
    <w:rsid w:val="0044193D"/>
    <w:rsid w:val="00441A5E"/>
    <w:rsid w:val="00441C2C"/>
    <w:rsid w:val="004424EE"/>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5FF5"/>
    <w:rsid w:val="00446754"/>
    <w:rsid w:val="004470B0"/>
    <w:rsid w:val="004471D2"/>
    <w:rsid w:val="004471E5"/>
    <w:rsid w:val="004508C9"/>
    <w:rsid w:val="004509E6"/>
    <w:rsid w:val="004517FE"/>
    <w:rsid w:val="0045190E"/>
    <w:rsid w:val="00451AC0"/>
    <w:rsid w:val="00451C8A"/>
    <w:rsid w:val="00452BE8"/>
    <w:rsid w:val="00453934"/>
    <w:rsid w:val="00453DE8"/>
    <w:rsid w:val="00453F03"/>
    <w:rsid w:val="0045520D"/>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750"/>
    <w:rsid w:val="00475911"/>
    <w:rsid w:val="00475EB7"/>
    <w:rsid w:val="00475FE9"/>
    <w:rsid w:val="0047670A"/>
    <w:rsid w:val="00476772"/>
    <w:rsid w:val="004769EE"/>
    <w:rsid w:val="00476D46"/>
    <w:rsid w:val="0047727E"/>
    <w:rsid w:val="004773B9"/>
    <w:rsid w:val="00477D9E"/>
    <w:rsid w:val="00477F24"/>
    <w:rsid w:val="0048040F"/>
    <w:rsid w:val="00480D45"/>
    <w:rsid w:val="0048109F"/>
    <w:rsid w:val="00482A46"/>
    <w:rsid w:val="00482C0D"/>
    <w:rsid w:val="004830C9"/>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50F"/>
    <w:rsid w:val="0049360B"/>
    <w:rsid w:val="00494422"/>
    <w:rsid w:val="00494775"/>
    <w:rsid w:val="00494B04"/>
    <w:rsid w:val="004954CC"/>
    <w:rsid w:val="00495A49"/>
    <w:rsid w:val="00495B21"/>
    <w:rsid w:val="0049694F"/>
    <w:rsid w:val="004970C3"/>
    <w:rsid w:val="0049725C"/>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B7AFD"/>
    <w:rsid w:val="004C0C53"/>
    <w:rsid w:val="004C0D90"/>
    <w:rsid w:val="004C1F3A"/>
    <w:rsid w:val="004C2127"/>
    <w:rsid w:val="004C27A8"/>
    <w:rsid w:val="004C2803"/>
    <w:rsid w:val="004C363F"/>
    <w:rsid w:val="004C38AC"/>
    <w:rsid w:val="004C3901"/>
    <w:rsid w:val="004C3998"/>
    <w:rsid w:val="004C3BD1"/>
    <w:rsid w:val="004C491E"/>
    <w:rsid w:val="004C4D5B"/>
    <w:rsid w:val="004C52F3"/>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58"/>
    <w:rsid w:val="004D5AD5"/>
    <w:rsid w:val="004D5C6D"/>
    <w:rsid w:val="004D7273"/>
    <w:rsid w:val="004D7555"/>
    <w:rsid w:val="004E0BB0"/>
    <w:rsid w:val="004E1457"/>
    <w:rsid w:val="004E1BEA"/>
    <w:rsid w:val="004E39A0"/>
    <w:rsid w:val="004E3C92"/>
    <w:rsid w:val="004E40C2"/>
    <w:rsid w:val="004E4AAC"/>
    <w:rsid w:val="004E5356"/>
    <w:rsid w:val="004E559C"/>
    <w:rsid w:val="004E568C"/>
    <w:rsid w:val="004E5BF9"/>
    <w:rsid w:val="004E6406"/>
    <w:rsid w:val="004E6656"/>
    <w:rsid w:val="004E67AD"/>
    <w:rsid w:val="004E6875"/>
    <w:rsid w:val="004E6A75"/>
    <w:rsid w:val="004E6AB1"/>
    <w:rsid w:val="004E7247"/>
    <w:rsid w:val="004E7D81"/>
    <w:rsid w:val="004F06BB"/>
    <w:rsid w:val="004F11C0"/>
    <w:rsid w:val="004F1953"/>
    <w:rsid w:val="004F1ABD"/>
    <w:rsid w:val="004F1D31"/>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0B5"/>
    <w:rsid w:val="00500267"/>
    <w:rsid w:val="0050059F"/>
    <w:rsid w:val="00500729"/>
    <w:rsid w:val="0050089D"/>
    <w:rsid w:val="00500A80"/>
    <w:rsid w:val="005015FB"/>
    <w:rsid w:val="0050185F"/>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1F2"/>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536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96C"/>
    <w:rsid w:val="00523BBC"/>
    <w:rsid w:val="00524141"/>
    <w:rsid w:val="0052448E"/>
    <w:rsid w:val="00524B13"/>
    <w:rsid w:val="005251AD"/>
    <w:rsid w:val="00525235"/>
    <w:rsid w:val="0052570D"/>
    <w:rsid w:val="00525761"/>
    <w:rsid w:val="00525A95"/>
    <w:rsid w:val="00525E26"/>
    <w:rsid w:val="00526115"/>
    <w:rsid w:val="005261B6"/>
    <w:rsid w:val="005270EC"/>
    <w:rsid w:val="00527470"/>
    <w:rsid w:val="005274D2"/>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927"/>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627"/>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1DF1"/>
    <w:rsid w:val="005524AD"/>
    <w:rsid w:val="00552558"/>
    <w:rsid w:val="005526B5"/>
    <w:rsid w:val="005528DE"/>
    <w:rsid w:val="00552D8C"/>
    <w:rsid w:val="00552F32"/>
    <w:rsid w:val="00552FA9"/>
    <w:rsid w:val="005530E5"/>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6B1"/>
    <w:rsid w:val="00561784"/>
    <w:rsid w:val="00561C96"/>
    <w:rsid w:val="00562CD4"/>
    <w:rsid w:val="005639E4"/>
    <w:rsid w:val="00563A5F"/>
    <w:rsid w:val="005641A9"/>
    <w:rsid w:val="005645D0"/>
    <w:rsid w:val="005645F5"/>
    <w:rsid w:val="00564738"/>
    <w:rsid w:val="005656CE"/>
    <w:rsid w:val="0056575D"/>
    <w:rsid w:val="00565BBA"/>
    <w:rsid w:val="005663C0"/>
    <w:rsid w:val="00566697"/>
    <w:rsid w:val="00566A53"/>
    <w:rsid w:val="00566D61"/>
    <w:rsid w:val="005674A6"/>
    <w:rsid w:val="0056756C"/>
    <w:rsid w:val="00570282"/>
    <w:rsid w:val="00571239"/>
    <w:rsid w:val="00571656"/>
    <w:rsid w:val="00571ADD"/>
    <w:rsid w:val="00571CE6"/>
    <w:rsid w:val="0057249F"/>
    <w:rsid w:val="0057340E"/>
    <w:rsid w:val="005739D1"/>
    <w:rsid w:val="00573C67"/>
    <w:rsid w:val="00573D91"/>
    <w:rsid w:val="00573FF8"/>
    <w:rsid w:val="005741E1"/>
    <w:rsid w:val="00574CD5"/>
    <w:rsid w:val="00575043"/>
    <w:rsid w:val="005750BA"/>
    <w:rsid w:val="00575912"/>
    <w:rsid w:val="0057667A"/>
    <w:rsid w:val="005769BF"/>
    <w:rsid w:val="00576CA6"/>
    <w:rsid w:val="0057763D"/>
    <w:rsid w:val="00577B3F"/>
    <w:rsid w:val="00580423"/>
    <w:rsid w:val="00580BD0"/>
    <w:rsid w:val="00580D97"/>
    <w:rsid w:val="00581205"/>
    <w:rsid w:val="0058214B"/>
    <w:rsid w:val="005821B3"/>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ADA"/>
    <w:rsid w:val="00587E57"/>
    <w:rsid w:val="00587FAA"/>
    <w:rsid w:val="00590057"/>
    <w:rsid w:val="00590164"/>
    <w:rsid w:val="0059019D"/>
    <w:rsid w:val="005908C8"/>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6B4"/>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6B8B"/>
    <w:rsid w:val="005C73F1"/>
    <w:rsid w:val="005C760C"/>
    <w:rsid w:val="005D0439"/>
    <w:rsid w:val="005D0D25"/>
    <w:rsid w:val="005D0E12"/>
    <w:rsid w:val="005D1058"/>
    <w:rsid w:val="005D105D"/>
    <w:rsid w:val="005D11D8"/>
    <w:rsid w:val="005D1356"/>
    <w:rsid w:val="005D1364"/>
    <w:rsid w:val="005D163D"/>
    <w:rsid w:val="005D1957"/>
    <w:rsid w:val="005D2C09"/>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193C"/>
    <w:rsid w:val="005E22BB"/>
    <w:rsid w:val="005E245C"/>
    <w:rsid w:val="005E265D"/>
    <w:rsid w:val="005E37D7"/>
    <w:rsid w:val="005E4031"/>
    <w:rsid w:val="005E418B"/>
    <w:rsid w:val="005E44D6"/>
    <w:rsid w:val="005E4943"/>
    <w:rsid w:val="005E4CC0"/>
    <w:rsid w:val="005E4DFC"/>
    <w:rsid w:val="005E592E"/>
    <w:rsid w:val="005E66A6"/>
    <w:rsid w:val="005E751E"/>
    <w:rsid w:val="005E7FA3"/>
    <w:rsid w:val="005F03E6"/>
    <w:rsid w:val="005F06FD"/>
    <w:rsid w:val="005F0B6C"/>
    <w:rsid w:val="005F11CA"/>
    <w:rsid w:val="005F12CC"/>
    <w:rsid w:val="005F15F1"/>
    <w:rsid w:val="005F19A7"/>
    <w:rsid w:val="005F1E6C"/>
    <w:rsid w:val="005F2265"/>
    <w:rsid w:val="005F2604"/>
    <w:rsid w:val="005F2618"/>
    <w:rsid w:val="005F2D82"/>
    <w:rsid w:val="005F2E1A"/>
    <w:rsid w:val="005F2EEB"/>
    <w:rsid w:val="005F3153"/>
    <w:rsid w:val="005F3423"/>
    <w:rsid w:val="005F38A1"/>
    <w:rsid w:val="005F3C77"/>
    <w:rsid w:val="005F4625"/>
    <w:rsid w:val="005F463B"/>
    <w:rsid w:val="005F4664"/>
    <w:rsid w:val="005F46F7"/>
    <w:rsid w:val="005F473F"/>
    <w:rsid w:val="005F4CA7"/>
    <w:rsid w:val="005F51EB"/>
    <w:rsid w:val="005F54C9"/>
    <w:rsid w:val="005F5AD1"/>
    <w:rsid w:val="005F5CDB"/>
    <w:rsid w:val="005F5DC9"/>
    <w:rsid w:val="005F5EF0"/>
    <w:rsid w:val="005F60B5"/>
    <w:rsid w:val="005F7084"/>
    <w:rsid w:val="00600501"/>
    <w:rsid w:val="00600875"/>
    <w:rsid w:val="00600C44"/>
    <w:rsid w:val="006027F0"/>
    <w:rsid w:val="006043D7"/>
    <w:rsid w:val="006049B0"/>
    <w:rsid w:val="00604E9E"/>
    <w:rsid w:val="0060500B"/>
    <w:rsid w:val="006056D4"/>
    <w:rsid w:val="006056FA"/>
    <w:rsid w:val="006060D4"/>
    <w:rsid w:val="00606434"/>
    <w:rsid w:val="00606985"/>
    <w:rsid w:val="00606C9E"/>
    <w:rsid w:val="00606D18"/>
    <w:rsid w:val="00606D30"/>
    <w:rsid w:val="006073E0"/>
    <w:rsid w:val="00607434"/>
    <w:rsid w:val="00607649"/>
    <w:rsid w:val="00607988"/>
    <w:rsid w:val="00610BD1"/>
    <w:rsid w:val="00610D7D"/>
    <w:rsid w:val="00611757"/>
    <w:rsid w:val="006119FB"/>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2935"/>
    <w:rsid w:val="0062319D"/>
    <w:rsid w:val="00623693"/>
    <w:rsid w:val="00623783"/>
    <w:rsid w:val="00624B10"/>
    <w:rsid w:val="006258ED"/>
    <w:rsid w:val="00625DF9"/>
    <w:rsid w:val="0062639B"/>
    <w:rsid w:val="00626937"/>
    <w:rsid w:val="006274A1"/>
    <w:rsid w:val="0062763F"/>
    <w:rsid w:val="0062772D"/>
    <w:rsid w:val="00630486"/>
    <w:rsid w:val="00630556"/>
    <w:rsid w:val="006308FD"/>
    <w:rsid w:val="00630AC2"/>
    <w:rsid w:val="00630B99"/>
    <w:rsid w:val="00630F52"/>
    <w:rsid w:val="00631815"/>
    <w:rsid w:val="006321EF"/>
    <w:rsid w:val="00632375"/>
    <w:rsid w:val="006328EC"/>
    <w:rsid w:val="00632ED3"/>
    <w:rsid w:val="00633361"/>
    <w:rsid w:val="00633B6F"/>
    <w:rsid w:val="00633C7B"/>
    <w:rsid w:val="00633E36"/>
    <w:rsid w:val="0063472B"/>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6B21"/>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4F48"/>
    <w:rsid w:val="006550E6"/>
    <w:rsid w:val="0065548F"/>
    <w:rsid w:val="0065595A"/>
    <w:rsid w:val="006559C0"/>
    <w:rsid w:val="00656193"/>
    <w:rsid w:val="0065640D"/>
    <w:rsid w:val="006565C6"/>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21"/>
    <w:rsid w:val="00664640"/>
    <w:rsid w:val="006649BD"/>
    <w:rsid w:val="00664DD2"/>
    <w:rsid w:val="00664FC4"/>
    <w:rsid w:val="00665FA8"/>
    <w:rsid w:val="00665FC1"/>
    <w:rsid w:val="00666BF8"/>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999"/>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144"/>
    <w:rsid w:val="0068036B"/>
    <w:rsid w:val="00680472"/>
    <w:rsid w:val="0068069B"/>
    <w:rsid w:val="006806E4"/>
    <w:rsid w:val="00680AE7"/>
    <w:rsid w:val="00681234"/>
    <w:rsid w:val="0068123B"/>
    <w:rsid w:val="00681AD4"/>
    <w:rsid w:val="00681EAE"/>
    <w:rsid w:val="0068201B"/>
    <w:rsid w:val="00682A69"/>
    <w:rsid w:val="00682B89"/>
    <w:rsid w:val="00682EC8"/>
    <w:rsid w:val="006836F1"/>
    <w:rsid w:val="006843CB"/>
    <w:rsid w:val="00684C5B"/>
    <w:rsid w:val="00684FA5"/>
    <w:rsid w:val="00685B50"/>
    <w:rsid w:val="00685EF7"/>
    <w:rsid w:val="006864BA"/>
    <w:rsid w:val="006865C2"/>
    <w:rsid w:val="00686A8B"/>
    <w:rsid w:val="00686C2B"/>
    <w:rsid w:val="00686F24"/>
    <w:rsid w:val="006870EC"/>
    <w:rsid w:val="0068718C"/>
    <w:rsid w:val="00687444"/>
    <w:rsid w:val="0068749B"/>
    <w:rsid w:val="006874C6"/>
    <w:rsid w:val="00687B0B"/>
    <w:rsid w:val="00691801"/>
    <w:rsid w:val="00691DED"/>
    <w:rsid w:val="00692378"/>
    <w:rsid w:val="0069262F"/>
    <w:rsid w:val="0069292E"/>
    <w:rsid w:val="00692DF4"/>
    <w:rsid w:val="006930A1"/>
    <w:rsid w:val="00693404"/>
    <w:rsid w:val="0069374B"/>
    <w:rsid w:val="006939C2"/>
    <w:rsid w:val="00693E63"/>
    <w:rsid w:val="00693E9A"/>
    <w:rsid w:val="006941BC"/>
    <w:rsid w:val="00694D86"/>
    <w:rsid w:val="00695022"/>
    <w:rsid w:val="006955F6"/>
    <w:rsid w:val="00695607"/>
    <w:rsid w:val="0069597A"/>
    <w:rsid w:val="00695A95"/>
    <w:rsid w:val="006965D2"/>
    <w:rsid w:val="00696695"/>
    <w:rsid w:val="00696AFB"/>
    <w:rsid w:val="006970B3"/>
    <w:rsid w:val="006A05F4"/>
    <w:rsid w:val="006A067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7D5"/>
    <w:rsid w:val="006B0D78"/>
    <w:rsid w:val="006B13A7"/>
    <w:rsid w:val="006B13E9"/>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7BC"/>
    <w:rsid w:val="006C29BE"/>
    <w:rsid w:val="006C2DD9"/>
    <w:rsid w:val="006C2F95"/>
    <w:rsid w:val="006C3725"/>
    <w:rsid w:val="006C4377"/>
    <w:rsid w:val="006C4AD0"/>
    <w:rsid w:val="006C5C4E"/>
    <w:rsid w:val="006C6240"/>
    <w:rsid w:val="006C66D3"/>
    <w:rsid w:val="006C66EF"/>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0B5F"/>
    <w:rsid w:val="006E128A"/>
    <w:rsid w:val="006E1DB0"/>
    <w:rsid w:val="006E232F"/>
    <w:rsid w:val="006E2A00"/>
    <w:rsid w:val="006E346F"/>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7B4"/>
    <w:rsid w:val="006F3C2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0FCC"/>
    <w:rsid w:val="007010D4"/>
    <w:rsid w:val="007015A3"/>
    <w:rsid w:val="00702092"/>
    <w:rsid w:val="00702178"/>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C03"/>
    <w:rsid w:val="00711EBC"/>
    <w:rsid w:val="00711F83"/>
    <w:rsid w:val="007120F7"/>
    <w:rsid w:val="0071256D"/>
    <w:rsid w:val="007128D0"/>
    <w:rsid w:val="00712A31"/>
    <w:rsid w:val="00712A7A"/>
    <w:rsid w:val="00712BE0"/>
    <w:rsid w:val="00712D57"/>
    <w:rsid w:val="00713434"/>
    <w:rsid w:val="0071395F"/>
    <w:rsid w:val="00713DFF"/>
    <w:rsid w:val="007140DA"/>
    <w:rsid w:val="0071422B"/>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066"/>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13F"/>
    <w:rsid w:val="0073643A"/>
    <w:rsid w:val="00736902"/>
    <w:rsid w:val="007369FF"/>
    <w:rsid w:val="00736A7A"/>
    <w:rsid w:val="00736DE3"/>
    <w:rsid w:val="00736E75"/>
    <w:rsid w:val="0073718B"/>
    <w:rsid w:val="00737E4B"/>
    <w:rsid w:val="007406F6"/>
    <w:rsid w:val="007407C2"/>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6DC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4CE"/>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DA0"/>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A39"/>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3CE5"/>
    <w:rsid w:val="007A4096"/>
    <w:rsid w:val="007A4478"/>
    <w:rsid w:val="007A48D6"/>
    <w:rsid w:val="007A4C69"/>
    <w:rsid w:val="007A4FC8"/>
    <w:rsid w:val="007A5379"/>
    <w:rsid w:val="007A5E85"/>
    <w:rsid w:val="007A5F51"/>
    <w:rsid w:val="007A6235"/>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047"/>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CA6"/>
    <w:rsid w:val="007E3D7F"/>
    <w:rsid w:val="007E3F91"/>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4B1"/>
    <w:rsid w:val="00815786"/>
    <w:rsid w:val="0081583A"/>
    <w:rsid w:val="008161A1"/>
    <w:rsid w:val="008162BA"/>
    <w:rsid w:val="008165AD"/>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5F87"/>
    <w:rsid w:val="008261CB"/>
    <w:rsid w:val="00826DC9"/>
    <w:rsid w:val="00826FA8"/>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0E2E"/>
    <w:rsid w:val="008411C8"/>
    <w:rsid w:val="0084228B"/>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E2B"/>
    <w:rsid w:val="00846FCE"/>
    <w:rsid w:val="008479CF"/>
    <w:rsid w:val="00847D08"/>
    <w:rsid w:val="00847E56"/>
    <w:rsid w:val="00847EFA"/>
    <w:rsid w:val="0085026A"/>
    <w:rsid w:val="008502DA"/>
    <w:rsid w:val="008502F5"/>
    <w:rsid w:val="008505FF"/>
    <w:rsid w:val="00850CFB"/>
    <w:rsid w:val="00850D7E"/>
    <w:rsid w:val="00850DD2"/>
    <w:rsid w:val="00851885"/>
    <w:rsid w:val="00851A1D"/>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2A8"/>
    <w:rsid w:val="0086737B"/>
    <w:rsid w:val="0086768B"/>
    <w:rsid w:val="0086798E"/>
    <w:rsid w:val="008702EA"/>
    <w:rsid w:val="008703AB"/>
    <w:rsid w:val="00870F91"/>
    <w:rsid w:val="00871117"/>
    <w:rsid w:val="00871461"/>
    <w:rsid w:val="00871C2D"/>
    <w:rsid w:val="008720FE"/>
    <w:rsid w:val="00872764"/>
    <w:rsid w:val="008727D7"/>
    <w:rsid w:val="00872851"/>
    <w:rsid w:val="0087322F"/>
    <w:rsid w:val="00873D08"/>
    <w:rsid w:val="008748E5"/>
    <w:rsid w:val="00874E99"/>
    <w:rsid w:val="00874F6B"/>
    <w:rsid w:val="00875BF4"/>
    <w:rsid w:val="00875E38"/>
    <w:rsid w:val="00876E0D"/>
    <w:rsid w:val="00877229"/>
    <w:rsid w:val="008772AF"/>
    <w:rsid w:val="008773BA"/>
    <w:rsid w:val="0087754D"/>
    <w:rsid w:val="008779AA"/>
    <w:rsid w:val="00880B86"/>
    <w:rsid w:val="00880D89"/>
    <w:rsid w:val="00880DBC"/>
    <w:rsid w:val="00880E6B"/>
    <w:rsid w:val="0088156C"/>
    <w:rsid w:val="00881989"/>
    <w:rsid w:val="00881EE3"/>
    <w:rsid w:val="00882FE4"/>
    <w:rsid w:val="0088309F"/>
    <w:rsid w:val="00883287"/>
    <w:rsid w:val="0088350B"/>
    <w:rsid w:val="008841CE"/>
    <w:rsid w:val="008843F0"/>
    <w:rsid w:val="00884B57"/>
    <w:rsid w:val="008857B2"/>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10B"/>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42F"/>
    <w:rsid w:val="008A27DA"/>
    <w:rsid w:val="008A3176"/>
    <w:rsid w:val="008A3671"/>
    <w:rsid w:val="008A3E8E"/>
    <w:rsid w:val="008A3ED5"/>
    <w:rsid w:val="008A4C62"/>
    <w:rsid w:val="008A539E"/>
    <w:rsid w:val="008A58E9"/>
    <w:rsid w:val="008A59C9"/>
    <w:rsid w:val="008A5CCA"/>
    <w:rsid w:val="008A6A99"/>
    <w:rsid w:val="008A6F93"/>
    <w:rsid w:val="008A73AD"/>
    <w:rsid w:val="008A7A1D"/>
    <w:rsid w:val="008A7BCD"/>
    <w:rsid w:val="008B0214"/>
    <w:rsid w:val="008B04C8"/>
    <w:rsid w:val="008B06A4"/>
    <w:rsid w:val="008B07A9"/>
    <w:rsid w:val="008B0E5C"/>
    <w:rsid w:val="008B14D2"/>
    <w:rsid w:val="008B159B"/>
    <w:rsid w:val="008B15F6"/>
    <w:rsid w:val="008B18D7"/>
    <w:rsid w:val="008B18DC"/>
    <w:rsid w:val="008B193B"/>
    <w:rsid w:val="008B2710"/>
    <w:rsid w:val="008B2B6B"/>
    <w:rsid w:val="008B2BF4"/>
    <w:rsid w:val="008B2DE5"/>
    <w:rsid w:val="008B32AA"/>
    <w:rsid w:val="008B3435"/>
    <w:rsid w:val="008B3946"/>
    <w:rsid w:val="008B3999"/>
    <w:rsid w:val="008B3E53"/>
    <w:rsid w:val="008B4409"/>
    <w:rsid w:val="008B4647"/>
    <w:rsid w:val="008B4C27"/>
    <w:rsid w:val="008B5113"/>
    <w:rsid w:val="008B5137"/>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3E81"/>
    <w:rsid w:val="008D402F"/>
    <w:rsid w:val="008D4786"/>
    <w:rsid w:val="008D5550"/>
    <w:rsid w:val="008D581D"/>
    <w:rsid w:val="008D5866"/>
    <w:rsid w:val="008D5AFF"/>
    <w:rsid w:val="008D5B41"/>
    <w:rsid w:val="008D7217"/>
    <w:rsid w:val="008D73C6"/>
    <w:rsid w:val="008D7BF6"/>
    <w:rsid w:val="008D7F9C"/>
    <w:rsid w:val="008E016A"/>
    <w:rsid w:val="008E074A"/>
    <w:rsid w:val="008E09C0"/>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916"/>
    <w:rsid w:val="008F0AA2"/>
    <w:rsid w:val="008F1713"/>
    <w:rsid w:val="008F1EF5"/>
    <w:rsid w:val="008F2162"/>
    <w:rsid w:val="008F229E"/>
    <w:rsid w:val="008F22A8"/>
    <w:rsid w:val="008F289B"/>
    <w:rsid w:val="008F2FEA"/>
    <w:rsid w:val="008F3C3D"/>
    <w:rsid w:val="008F3CF7"/>
    <w:rsid w:val="008F5029"/>
    <w:rsid w:val="008F50F6"/>
    <w:rsid w:val="008F5459"/>
    <w:rsid w:val="008F5E72"/>
    <w:rsid w:val="008F61C3"/>
    <w:rsid w:val="008F6332"/>
    <w:rsid w:val="008F663B"/>
    <w:rsid w:val="008F7122"/>
    <w:rsid w:val="008F737F"/>
    <w:rsid w:val="008F752A"/>
    <w:rsid w:val="008F770F"/>
    <w:rsid w:val="008F7972"/>
    <w:rsid w:val="008F7E53"/>
    <w:rsid w:val="00900B9C"/>
    <w:rsid w:val="00900F8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1F1"/>
    <w:rsid w:val="00907369"/>
    <w:rsid w:val="0090747C"/>
    <w:rsid w:val="0090767A"/>
    <w:rsid w:val="009076A9"/>
    <w:rsid w:val="00907955"/>
    <w:rsid w:val="00907A93"/>
    <w:rsid w:val="00907FE0"/>
    <w:rsid w:val="009101FE"/>
    <w:rsid w:val="00910202"/>
    <w:rsid w:val="0091048C"/>
    <w:rsid w:val="00910784"/>
    <w:rsid w:val="00910882"/>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68F"/>
    <w:rsid w:val="00917EA4"/>
    <w:rsid w:val="00920A92"/>
    <w:rsid w:val="00920C8F"/>
    <w:rsid w:val="0092105F"/>
    <w:rsid w:val="009211B3"/>
    <w:rsid w:val="009215E6"/>
    <w:rsid w:val="00921B64"/>
    <w:rsid w:val="00921D17"/>
    <w:rsid w:val="00922CC1"/>
    <w:rsid w:val="009236D2"/>
    <w:rsid w:val="00923C74"/>
    <w:rsid w:val="00923FBE"/>
    <w:rsid w:val="009247AE"/>
    <w:rsid w:val="00924C7D"/>
    <w:rsid w:val="00924DC6"/>
    <w:rsid w:val="00925483"/>
    <w:rsid w:val="009255FA"/>
    <w:rsid w:val="00925B2A"/>
    <w:rsid w:val="009262BF"/>
    <w:rsid w:val="00926360"/>
    <w:rsid w:val="0092676B"/>
    <w:rsid w:val="00926790"/>
    <w:rsid w:val="00926A15"/>
    <w:rsid w:val="00926B46"/>
    <w:rsid w:val="00927121"/>
    <w:rsid w:val="009276C8"/>
    <w:rsid w:val="009304FE"/>
    <w:rsid w:val="00930E90"/>
    <w:rsid w:val="00931A1D"/>
    <w:rsid w:val="00932F4C"/>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6F2"/>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811"/>
    <w:rsid w:val="00970C9D"/>
    <w:rsid w:val="009710DE"/>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0E47"/>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89B"/>
    <w:rsid w:val="00992B11"/>
    <w:rsid w:val="00993176"/>
    <w:rsid w:val="009939D2"/>
    <w:rsid w:val="0099489F"/>
    <w:rsid w:val="0099545D"/>
    <w:rsid w:val="009957D6"/>
    <w:rsid w:val="00995A20"/>
    <w:rsid w:val="00995CCA"/>
    <w:rsid w:val="009961D6"/>
    <w:rsid w:val="00996D56"/>
    <w:rsid w:val="00997661"/>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7C7"/>
    <w:rsid w:val="009A59A0"/>
    <w:rsid w:val="009A5A20"/>
    <w:rsid w:val="009A6387"/>
    <w:rsid w:val="009A6609"/>
    <w:rsid w:val="009A6735"/>
    <w:rsid w:val="009A6905"/>
    <w:rsid w:val="009A6CB4"/>
    <w:rsid w:val="009A6EFB"/>
    <w:rsid w:val="009A75AD"/>
    <w:rsid w:val="009A7AF4"/>
    <w:rsid w:val="009A7B32"/>
    <w:rsid w:val="009B09BF"/>
    <w:rsid w:val="009B0D8D"/>
    <w:rsid w:val="009B1373"/>
    <w:rsid w:val="009B16CC"/>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344"/>
    <w:rsid w:val="009C0E3D"/>
    <w:rsid w:val="009C123D"/>
    <w:rsid w:val="009C129E"/>
    <w:rsid w:val="009C12B5"/>
    <w:rsid w:val="009C1668"/>
    <w:rsid w:val="009C1E19"/>
    <w:rsid w:val="009C2108"/>
    <w:rsid w:val="009C22DE"/>
    <w:rsid w:val="009C22F3"/>
    <w:rsid w:val="009C33DA"/>
    <w:rsid w:val="009C42F8"/>
    <w:rsid w:val="009C4823"/>
    <w:rsid w:val="009C48D6"/>
    <w:rsid w:val="009C4CC2"/>
    <w:rsid w:val="009C51B5"/>
    <w:rsid w:val="009C5850"/>
    <w:rsid w:val="009C5BC9"/>
    <w:rsid w:val="009C5D62"/>
    <w:rsid w:val="009C5D6A"/>
    <w:rsid w:val="009C6199"/>
    <w:rsid w:val="009C6B20"/>
    <w:rsid w:val="009C7387"/>
    <w:rsid w:val="009C73A6"/>
    <w:rsid w:val="009C781B"/>
    <w:rsid w:val="009C7CBD"/>
    <w:rsid w:val="009C7E10"/>
    <w:rsid w:val="009C7F92"/>
    <w:rsid w:val="009D03DC"/>
    <w:rsid w:val="009D07CB"/>
    <w:rsid w:val="009D0828"/>
    <w:rsid w:val="009D0C74"/>
    <w:rsid w:val="009D0CC2"/>
    <w:rsid w:val="009D0D06"/>
    <w:rsid w:val="009D0E03"/>
    <w:rsid w:val="009D134D"/>
    <w:rsid w:val="009D1C52"/>
    <w:rsid w:val="009D24A4"/>
    <w:rsid w:val="009D2576"/>
    <w:rsid w:val="009D28DB"/>
    <w:rsid w:val="009D2A22"/>
    <w:rsid w:val="009D2A54"/>
    <w:rsid w:val="009D2C7F"/>
    <w:rsid w:val="009D39DF"/>
    <w:rsid w:val="009D412A"/>
    <w:rsid w:val="009D5C38"/>
    <w:rsid w:val="009D62F2"/>
    <w:rsid w:val="009D79B9"/>
    <w:rsid w:val="009D7A6C"/>
    <w:rsid w:val="009D7BEB"/>
    <w:rsid w:val="009D7E0C"/>
    <w:rsid w:val="009E13DD"/>
    <w:rsid w:val="009E17D8"/>
    <w:rsid w:val="009E1849"/>
    <w:rsid w:val="009E1943"/>
    <w:rsid w:val="009E1C7F"/>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5F5F"/>
    <w:rsid w:val="009E6467"/>
    <w:rsid w:val="009E651A"/>
    <w:rsid w:val="009E6705"/>
    <w:rsid w:val="009E68D3"/>
    <w:rsid w:val="009E6A9A"/>
    <w:rsid w:val="009E75C1"/>
    <w:rsid w:val="009E7975"/>
    <w:rsid w:val="009E7A52"/>
    <w:rsid w:val="009F016A"/>
    <w:rsid w:val="009F0635"/>
    <w:rsid w:val="009F0C40"/>
    <w:rsid w:val="009F1725"/>
    <w:rsid w:val="009F257F"/>
    <w:rsid w:val="009F2858"/>
    <w:rsid w:val="009F2E0E"/>
    <w:rsid w:val="009F2F81"/>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9F7F8D"/>
    <w:rsid w:val="00A007BD"/>
    <w:rsid w:val="00A00DC7"/>
    <w:rsid w:val="00A0154F"/>
    <w:rsid w:val="00A017AE"/>
    <w:rsid w:val="00A01B6B"/>
    <w:rsid w:val="00A0215C"/>
    <w:rsid w:val="00A029BF"/>
    <w:rsid w:val="00A046BB"/>
    <w:rsid w:val="00A04964"/>
    <w:rsid w:val="00A0533F"/>
    <w:rsid w:val="00A05C19"/>
    <w:rsid w:val="00A05FAE"/>
    <w:rsid w:val="00A07336"/>
    <w:rsid w:val="00A07C4B"/>
    <w:rsid w:val="00A101FF"/>
    <w:rsid w:val="00A10378"/>
    <w:rsid w:val="00A10C88"/>
    <w:rsid w:val="00A10F5E"/>
    <w:rsid w:val="00A10F7F"/>
    <w:rsid w:val="00A1105A"/>
    <w:rsid w:val="00A110D3"/>
    <w:rsid w:val="00A11AC0"/>
    <w:rsid w:val="00A11D82"/>
    <w:rsid w:val="00A12064"/>
    <w:rsid w:val="00A12663"/>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0F46"/>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1D0"/>
    <w:rsid w:val="00A4527E"/>
    <w:rsid w:val="00A474C3"/>
    <w:rsid w:val="00A4755C"/>
    <w:rsid w:val="00A47669"/>
    <w:rsid w:val="00A4775F"/>
    <w:rsid w:val="00A477FB"/>
    <w:rsid w:val="00A47EA5"/>
    <w:rsid w:val="00A50EF9"/>
    <w:rsid w:val="00A51368"/>
    <w:rsid w:val="00A51B26"/>
    <w:rsid w:val="00A51D31"/>
    <w:rsid w:val="00A5236F"/>
    <w:rsid w:val="00A524A7"/>
    <w:rsid w:val="00A52E77"/>
    <w:rsid w:val="00A52EA7"/>
    <w:rsid w:val="00A537F8"/>
    <w:rsid w:val="00A53990"/>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949"/>
    <w:rsid w:val="00A67B1F"/>
    <w:rsid w:val="00A70481"/>
    <w:rsid w:val="00A70B6D"/>
    <w:rsid w:val="00A70F9E"/>
    <w:rsid w:val="00A711BC"/>
    <w:rsid w:val="00A72DB1"/>
    <w:rsid w:val="00A73473"/>
    <w:rsid w:val="00A7389B"/>
    <w:rsid w:val="00A738D3"/>
    <w:rsid w:val="00A73B54"/>
    <w:rsid w:val="00A740B6"/>
    <w:rsid w:val="00A742A3"/>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2FC1"/>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AD4"/>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427"/>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DFA"/>
    <w:rsid w:val="00AC6FAA"/>
    <w:rsid w:val="00AC7306"/>
    <w:rsid w:val="00AD02BB"/>
    <w:rsid w:val="00AD0DEA"/>
    <w:rsid w:val="00AD21E1"/>
    <w:rsid w:val="00AD22E4"/>
    <w:rsid w:val="00AD24FB"/>
    <w:rsid w:val="00AD278E"/>
    <w:rsid w:val="00AD3C8C"/>
    <w:rsid w:val="00AD4084"/>
    <w:rsid w:val="00AD4C1A"/>
    <w:rsid w:val="00AD4F53"/>
    <w:rsid w:val="00AD5324"/>
    <w:rsid w:val="00AD583D"/>
    <w:rsid w:val="00AD58E3"/>
    <w:rsid w:val="00AD6225"/>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E7C3E"/>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15E"/>
    <w:rsid w:val="00B033B7"/>
    <w:rsid w:val="00B03419"/>
    <w:rsid w:val="00B036FE"/>
    <w:rsid w:val="00B03790"/>
    <w:rsid w:val="00B037C1"/>
    <w:rsid w:val="00B04234"/>
    <w:rsid w:val="00B048CE"/>
    <w:rsid w:val="00B04DD4"/>
    <w:rsid w:val="00B04F5A"/>
    <w:rsid w:val="00B062C1"/>
    <w:rsid w:val="00B0646B"/>
    <w:rsid w:val="00B06A2C"/>
    <w:rsid w:val="00B07326"/>
    <w:rsid w:val="00B07552"/>
    <w:rsid w:val="00B07933"/>
    <w:rsid w:val="00B07939"/>
    <w:rsid w:val="00B1007F"/>
    <w:rsid w:val="00B104B9"/>
    <w:rsid w:val="00B110AD"/>
    <w:rsid w:val="00B113DD"/>
    <w:rsid w:val="00B11687"/>
    <w:rsid w:val="00B11A88"/>
    <w:rsid w:val="00B11A8B"/>
    <w:rsid w:val="00B11B60"/>
    <w:rsid w:val="00B11D6E"/>
    <w:rsid w:val="00B120D9"/>
    <w:rsid w:val="00B12271"/>
    <w:rsid w:val="00B12436"/>
    <w:rsid w:val="00B12B8F"/>
    <w:rsid w:val="00B12BB6"/>
    <w:rsid w:val="00B13248"/>
    <w:rsid w:val="00B13B03"/>
    <w:rsid w:val="00B13B15"/>
    <w:rsid w:val="00B14A19"/>
    <w:rsid w:val="00B14C14"/>
    <w:rsid w:val="00B1521D"/>
    <w:rsid w:val="00B15510"/>
    <w:rsid w:val="00B15FAE"/>
    <w:rsid w:val="00B1685F"/>
    <w:rsid w:val="00B16B1E"/>
    <w:rsid w:val="00B17865"/>
    <w:rsid w:val="00B20131"/>
    <w:rsid w:val="00B21194"/>
    <w:rsid w:val="00B22733"/>
    <w:rsid w:val="00B22D86"/>
    <w:rsid w:val="00B23F02"/>
    <w:rsid w:val="00B2436A"/>
    <w:rsid w:val="00B249C6"/>
    <w:rsid w:val="00B24B2C"/>
    <w:rsid w:val="00B25271"/>
    <w:rsid w:val="00B25574"/>
    <w:rsid w:val="00B25AB0"/>
    <w:rsid w:val="00B25F12"/>
    <w:rsid w:val="00B261C2"/>
    <w:rsid w:val="00B263E9"/>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BF4"/>
    <w:rsid w:val="00B31C91"/>
    <w:rsid w:val="00B3212A"/>
    <w:rsid w:val="00B32B61"/>
    <w:rsid w:val="00B33217"/>
    <w:rsid w:val="00B337FC"/>
    <w:rsid w:val="00B33A3D"/>
    <w:rsid w:val="00B3428D"/>
    <w:rsid w:val="00B344D4"/>
    <w:rsid w:val="00B34E29"/>
    <w:rsid w:val="00B350F7"/>
    <w:rsid w:val="00B351B6"/>
    <w:rsid w:val="00B357D2"/>
    <w:rsid w:val="00B359D6"/>
    <w:rsid w:val="00B35B21"/>
    <w:rsid w:val="00B36247"/>
    <w:rsid w:val="00B363B2"/>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53"/>
    <w:rsid w:val="00B438A1"/>
    <w:rsid w:val="00B43F1E"/>
    <w:rsid w:val="00B44462"/>
    <w:rsid w:val="00B447FB"/>
    <w:rsid w:val="00B44A5C"/>
    <w:rsid w:val="00B44C23"/>
    <w:rsid w:val="00B45077"/>
    <w:rsid w:val="00B459F1"/>
    <w:rsid w:val="00B466A0"/>
    <w:rsid w:val="00B46822"/>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2ED4"/>
    <w:rsid w:val="00B53182"/>
    <w:rsid w:val="00B53A39"/>
    <w:rsid w:val="00B54300"/>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4AE"/>
    <w:rsid w:val="00B6554F"/>
    <w:rsid w:val="00B65705"/>
    <w:rsid w:val="00B65E5C"/>
    <w:rsid w:val="00B65FE4"/>
    <w:rsid w:val="00B66262"/>
    <w:rsid w:val="00B7028D"/>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003"/>
    <w:rsid w:val="00B81521"/>
    <w:rsid w:val="00B81855"/>
    <w:rsid w:val="00B81A76"/>
    <w:rsid w:val="00B81B1E"/>
    <w:rsid w:val="00B81B31"/>
    <w:rsid w:val="00B820CD"/>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87FCB"/>
    <w:rsid w:val="00B90945"/>
    <w:rsid w:val="00B90970"/>
    <w:rsid w:val="00B90ECE"/>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C01"/>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893"/>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AFD"/>
    <w:rsid w:val="00BD6C56"/>
    <w:rsid w:val="00BD76E2"/>
    <w:rsid w:val="00BD789F"/>
    <w:rsid w:val="00BE0141"/>
    <w:rsid w:val="00BE06AB"/>
    <w:rsid w:val="00BE0925"/>
    <w:rsid w:val="00BE0E83"/>
    <w:rsid w:val="00BE2526"/>
    <w:rsid w:val="00BE31F0"/>
    <w:rsid w:val="00BE34FD"/>
    <w:rsid w:val="00BE3671"/>
    <w:rsid w:val="00BE38BD"/>
    <w:rsid w:val="00BE3E33"/>
    <w:rsid w:val="00BE3EDE"/>
    <w:rsid w:val="00BE43FE"/>
    <w:rsid w:val="00BE46D0"/>
    <w:rsid w:val="00BE48B9"/>
    <w:rsid w:val="00BE4DD1"/>
    <w:rsid w:val="00BE4E2A"/>
    <w:rsid w:val="00BE5913"/>
    <w:rsid w:val="00BE5982"/>
    <w:rsid w:val="00BE6890"/>
    <w:rsid w:val="00BE6EEE"/>
    <w:rsid w:val="00BE7349"/>
    <w:rsid w:val="00BE7AA3"/>
    <w:rsid w:val="00BF0967"/>
    <w:rsid w:val="00BF11EF"/>
    <w:rsid w:val="00BF1282"/>
    <w:rsid w:val="00BF12D6"/>
    <w:rsid w:val="00BF136D"/>
    <w:rsid w:val="00BF160B"/>
    <w:rsid w:val="00BF1FF6"/>
    <w:rsid w:val="00BF2847"/>
    <w:rsid w:val="00BF2ABB"/>
    <w:rsid w:val="00BF34D5"/>
    <w:rsid w:val="00BF3683"/>
    <w:rsid w:val="00BF3B27"/>
    <w:rsid w:val="00BF3D41"/>
    <w:rsid w:val="00BF458B"/>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DAC"/>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DE"/>
    <w:rsid w:val="00C079F7"/>
    <w:rsid w:val="00C07D22"/>
    <w:rsid w:val="00C10D07"/>
    <w:rsid w:val="00C1153E"/>
    <w:rsid w:val="00C11899"/>
    <w:rsid w:val="00C11909"/>
    <w:rsid w:val="00C11B19"/>
    <w:rsid w:val="00C129A8"/>
    <w:rsid w:val="00C12CD9"/>
    <w:rsid w:val="00C12D2A"/>
    <w:rsid w:val="00C12D4B"/>
    <w:rsid w:val="00C12D5B"/>
    <w:rsid w:val="00C12E5D"/>
    <w:rsid w:val="00C13870"/>
    <w:rsid w:val="00C1434E"/>
    <w:rsid w:val="00C14442"/>
    <w:rsid w:val="00C1467E"/>
    <w:rsid w:val="00C146CE"/>
    <w:rsid w:val="00C14B7A"/>
    <w:rsid w:val="00C14C8C"/>
    <w:rsid w:val="00C155B0"/>
    <w:rsid w:val="00C155EA"/>
    <w:rsid w:val="00C156B9"/>
    <w:rsid w:val="00C157B2"/>
    <w:rsid w:val="00C157BB"/>
    <w:rsid w:val="00C158AE"/>
    <w:rsid w:val="00C16A7D"/>
    <w:rsid w:val="00C16FAB"/>
    <w:rsid w:val="00C16FC9"/>
    <w:rsid w:val="00C170EE"/>
    <w:rsid w:val="00C17292"/>
    <w:rsid w:val="00C20010"/>
    <w:rsid w:val="00C200FC"/>
    <w:rsid w:val="00C203F6"/>
    <w:rsid w:val="00C205E9"/>
    <w:rsid w:val="00C2068E"/>
    <w:rsid w:val="00C20C46"/>
    <w:rsid w:val="00C214F3"/>
    <w:rsid w:val="00C22078"/>
    <w:rsid w:val="00C22741"/>
    <w:rsid w:val="00C2295E"/>
    <w:rsid w:val="00C22AE7"/>
    <w:rsid w:val="00C22D6D"/>
    <w:rsid w:val="00C2384B"/>
    <w:rsid w:val="00C23F21"/>
    <w:rsid w:val="00C24294"/>
    <w:rsid w:val="00C243AF"/>
    <w:rsid w:val="00C24D4A"/>
    <w:rsid w:val="00C2540D"/>
    <w:rsid w:val="00C25F72"/>
    <w:rsid w:val="00C2647C"/>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4FF"/>
    <w:rsid w:val="00C4377E"/>
    <w:rsid w:val="00C43A0A"/>
    <w:rsid w:val="00C440A6"/>
    <w:rsid w:val="00C44300"/>
    <w:rsid w:val="00C446BE"/>
    <w:rsid w:val="00C44B66"/>
    <w:rsid w:val="00C45389"/>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E44"/>
    <w:rsid w:val="00C53F2E"/>
    <w:rsid w:val="00C5411D"/>
    <w:rsid w:val="00C54505"/>
    <w:rsid w:val="00C545BC"/>
    <w:rsid w:val="00C54C49"/>
    <w:rsid w:val="00C55403"/>
    <w:rsid w:val="00C556DE"/>
    <w:rsid w:val="00C5592D"/>
    <w:rsid w:val="00C56004"/>
    <w:rsid w:val="00C561FF"/>
    <w:rsid w:val="00C57168"/>
    <w:rsid w:val="00C572F7"/>
    <w:rsid w:val="00C60372"/>
    <w:rsid w:val="00C60A5E"/>
    <w:rsid w:val="00C6101E"/>
    <w:rsid w:val="00C615CD"/>
    <w:rsid w:val="00C6170B"/>
    <w:rsid w:val="00C61CFF"/>
    <w:rsid w:val="00C61D05"/>
    <w:rsid w:val="00C61FBA"/>
    <w:rsid w:val="00C630A5"/>
    <w:rsid w:val="00C63AF5"/>
    <w:rsid w:val="00C63BEC"/>
    <w:rsid w:val="00C64490"/>
    <w:rsid w:val="00C644D4"/>
    <w:rsid w:val="00C648C4"/>
    <w:rsid w:val="00C64A92"/>
    <w:rsid w:val="00C64E91"/>
    <w:rsid w:val="00C6517A"/>
    <w:rsid w:val="00C65711"/>
    <w:rsid w:val="00C66C81"/>
    <w:rsid w:val="00C6760E"/>
    <w:rsid w:val="00C677E8"/>
    <w:rsid w:val="00C7040A"/>
    <w:rsid w:val="00C70640"/>
    <w:rsid w:val="00C7106D"/>
    <w:rsid w:val="00C7143D"/>
    <w:rsid w:val="00C72688"/>
    <w:rsid w:val="00C72C28"/>
    <w:rsid w:val="00C72D9E"/>
    <w:rsid w:val="00C730BA"/>
    <w:rsid w:val="00C7362D"/>
    <w:rsid w:val="00C73EBC"/>
    <w:rsid w:val="00C743E3"/>
    <w:rsid w:val="00C7471C"/>
    <w:rsid w:val="00C74814"/>
    <w:rsid w:val="00C74BC6"/>
    <w:rsid w:val="00C74DF3"/>
    <w:rsid w:val="00C75292"/>
    <w:rsid w:val="00C7538D"/>
    <w:rsid w:val="00C75489"/>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4A08"/>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241A"/>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C3E"/>
    <w:rsid w:val="00CB0E00"/>
    <w:rsid w:val="00CB0FD3"/>
    <w:rsid w:val="00CB1165"/>
    <w:rsid w:val="00CB1B9E"/>
    <w:rsid w:val="00CB1F77"/>
    <w:rsid w:val="00CB2856"/>
    <w:rsid w:val="00CB2BE7"/>
    <w:rsid w:val="00CB324B"/>
    <w:rsid w:val="00CB3618"/>
    <w:rsid w:val="00CB4146"/>
    <w:rsid w:val="00CB428F"/>
    <w:rsid w:val="00CB42BC"/>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7D5"/>
    <w:rsid w:val="00CC382C"/>
    <w:rsid w:val="00CC3908"/>
    <w:rsid w:val="00CC3DE1"/>
    <w:rsid w:val="00CC3F7D"/>
    <w:rsid w:val="00CC48B2"/>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617"/>
    <w:rsid w:val="00CE2A83"/>
    <w:rsid w:val="00CE2C44"/>
    <w:rsid w:val="00CE3289"/>
    <w:rsid w:val="00CE3E8E"/>
    <w:rsid w:val="00CE494E"/>
    <w:rsid w:val="00CE4A78"/>
    <w:rsid w:val="00CE521F"/>
    <w:rsid w:val="00CE5482"/>
    <w:rsid w:val="00CE610E"/>
    <w:rsid w:val="00CE6EEE"/>
    <w:rsid w:val="00CE704A"/>
    <w:rsid w:val="00CE722B"/>
    <w:rsid w:val="00CE7308"/>
    <w:rsid w:val="00CE78DF"/>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6890"/>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183"/>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098"/>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2E3C"/>
    <w:rsid w:val="00D33599"/>
    <w:rsid w:val="00D335AF"/>
    <w:rsid w:val="00D33E6E"/>
    <w:rsid w:val="00D34CEA"/>
    <w:rsid w:val="00D351FF"/>
    <w:rsid w:val="00D35977"/>
    <w:rsid w:val="00D36005"/>
    <w:rsid w:val="00D3696D"/>
    <w:rsid w:val="00D370A8"/>
    <w:rsid w:val="00D4013A"/>
    <w:rsid w:val="00D40485"/>
    <w:rsid w:val="00D404C4"/>
    <w:rsid w:val="00D40E18"/>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0C4"/>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14E"/>
    <w:rsid w:val="00D556B6"/>
    <w:rsid w:val="00D559CC"/>
    <w:rsid w:val="00D55BDD"/>
    <w:rsid w:val="00D5648F"/>
    <w:rsid w:val="00D564C5"/>
    <w:rsid w:val="00D56B97"/>
    <w:rsid w:val="00D56D8B"/>
    <w:rsid w:val="00D57967"/>
    <w:rsid w:val="00D60A17"/>
    <w:rsid w:val="00D60C5D"/>
    <w:rsid w:val="00D60E79"/>
    <w:rsid w:val="00D60EA8"/>
    <w:rsid w:val="00D6106A"/>
    <w:rsid w:val="00D61B54"/>
    <w:rsid w:val="00D622A2"/>
    <w:rsid w:val="00D625E5"/>
    <w:rsid w:val="00D62829"/>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4C7C"/>
    <w:rsid w:val="00D85090"/>
    <w:rsid w:val="00D8517D"/>
    <w:rsid w:val="00D85471"/>
    <w:rsid w:val="00D85A5E"/>
    <w:rsid w:val="00D8691E"/>
    <w:rsid w:val="00D86BF5"/>
    <w:rsid w:val="00D86C96"/>
    <w:rsid w:val="00D87074"/>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3BB"/>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577"/>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1D9C"/>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5E3"/>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6949"/>
    <w:rsid w:val="00DF74D3"/>
    <w:rsid w:val="00E01411"/>
    <w:rsid w:val="00E01737"/>
    <w:rsid w:val="00E023D3"/>
    <w:rsid w:val="00E0299D"/>
    <w:rsid w:val="00E02C97"/>
    <w:rsid w:val="00E0417F"/>
    <w:rsid w:val="00E0450D"/>
    <w:rsid w:val="00E04863"/>
    <w:rsid w:val="00E04D74"/>
    <w:rsid w:val="00E05AC0"/>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3F"/>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29B"/>
    <w:rsid w:val="00E313C2"/>
    <w:rsid w:val="00E3158D"/>
    <w:rsid w:val="00E31807"/>
    <w:rsid w:val="00E31BCC"/>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0FF"/>
    <w:rsid w:val="00E51425"/>
    <w:rsid w:val="00E51DED"/>
    <w:rsid w:val="00E520AD"/>
    <w:rsid w:val="00E530F2"/>
    <w:rsid w:val="00E5321F"/>
    <w:rsid w:val="00E54150"/>
    <w:rsid w:val="00E542F2"/>
    <w:rsid w:val="00E548F3"/>
    <w:rsid w:val="00E54AA8"/>
    <w:rsid w:val="00E54B7C"/>
    <w:rsid w:val="00E55026"/>
    <w:rsid w:val="00E55AEC"/>
    <w:rsid w:val="00E55DF4"/>
    <w:rsid w:val="00E55E30"/>
    <w:rsid w:val="00E55F69"/>
    <w:rsid w:val="00E56738"/>
    <w:rsid w:val="00E56B1F"/>
    <w:rsid w:val="00E56D27"/>
    <w:rsid w:val="00E56E37"/>
    <w:rsid w:val="00E57228"/>
    <w:rsid w:val="00E57564"/>
    <w:rsid w:val="00E60112"/>
    <w:rsid w:val="00E60693"/>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14F"/>
    <w:rsid w:val="00E67546"/>
    <w:rsid w:val="00E67C6F"/>
    <w:rsid w:val="00E70465"/>
    <w:rsid w:val="00E70AE7"/>
    <w:rsid w:val="00E70E3B"/>
    <w:rsid w:val="00E7222C"/>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0C54"/>
    <w:rsid w:val="00E81818"/>
    <w:rsid w:val="00E8184D"/>
    <w:rsid w:val="00E818C9"/>
    <w:rsid w:val="00E818EE"/>
    <w:rsid w:val="00E81A2F"/>
    <w:rsid w:val="00E81D34"/>
    <w:rsid w:val="00E81EF7"/>
    <w:rsid w:val="00E82F47"/>
    <w:rsid w:val="00E82F55"/>
    <w:rsid w:val="00E8329F"/>
    <w:rsid w:val="00E838D8"/>
    <w:rsid w:val="00E839DC"/>
    <w:rsid w:val="00E8487B"/>
    <w:rsid w:val="00E851E4"/>
    <w:rsid w:val="00E858A7"/>
    <w:rsid w:val="00E85A2A"/>
    <w:rsid w:val="00E867D1"/>
    <w:rsid w:val="00E86B8E"/>
    <w:rsid w:val="00E870AA"/>
    <w:rsid w:val="00E8723D"/>
    <w:rsid w:val="00E87EEA"/>
    <w:rsid w:val="00E9010F"/>
    <w:rsid w:val="00E90F96"/>
    <w:rsid w:val="00E9180A"/>
    <w:rsid w:val="00E91CBE"/>
    <w:rsid w:val="00E91D4F"/>
    <w:rsid w:val="00E92965"/>
    <w:rsid w:val="00E92F46"/>
    <w:rsid w:val="00E938EE"/>
    <w:rsid w:val="00E93C17"/>
    <w:rsid w:val="00E93E59"/>
    <w:rsid w:val="00E94348"/>
    <w:rsid w:val="00E944FD"/>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0DF"/>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59C"/>
    <w:rsid w:val="00EB577A"/>
    <w:rsid w:val="00EB5A94"/>
    <w:rsid w:val="00EB5CE9"/>
    <w:rsid w:val="00EB5E6C"/>
    <w:rsid w:val="00EB6064"/>
    <w:rsid w:val="00EB6E73"/>
    <w:rsid w:val="00EB6F0B"/>
    <w:rsid w:val="00EB7764"/>
    <w:rsid w:val="00EB7905"/>
    <w:rsid w:val="00EB7A58"/>
    <w:rsid w:val="00EB7EB9"/>
    <w:rsid w:val="00EB7F4F"/>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29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2D7"/>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2ADB"/>
    <w:rsid w:val="00EE3879"/>
    <w:rsid w:val="00EE4659"/>
    <w:rsid w:val="00EE49B7"/>
    <w:rsid w:val="00EE4BAC"/>
    <w:rsid w:val="00EE4C5B"/>
    <w:rsid w:val="00EE51A4"/>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3B00"/>
    <w:rsid w:val="00EF42CF"/>
    <w:rsid w:val="00EF430E"/>
    <w:rsid w:val="00EF4C19"/>
    <w:rsid w:val="00EF4F52"/>
    <w:rsid w:val="00EF545A"/>
    <w:rsid w:val="00EF5538"/>
    <w:rsid w:val="00EF58C0"/>
    <w:rsid w:val="00EF6489"/>
    <w:rsid w:val="00EF64ED"/>
    <w:rsid w:val="00EF6A31"/>
    <w:rsid w:val="00EF6C69"/>
    <w:rsid w:val="00EF6F9D"/>
    <w:rsid w:val="00EF7A7C"/>
    <w:rsid w:val="00EF7DC4"/>
    <w:rsid w:val="00EF7FBA"/>
    <w:rsid w:val="00F00C21"/>
    <w:rsid w:val="00F01921"/>
    <w:rsid w:val="00F019AC"/>
    <w:rsid w:val="00F0215E"/>
    <w:rsid w:val="00F027F1"/>
    <w:rsid w:val="00F02B60"/>
    <w:rsid w:val="00F02DBA"/>
    <w:rsid w:val="00F02FF2"/>
    <w:rsid w:val="00F03133"/>
    <w:rsid w:val="00F032B5"/>
    <w:rsid w:val="00F039A8"/>
    <w:rsid w:val="00F05802"/>
    <w:rsid w:val="00F05926"/>
    <w:rsid w:val="00F0682D"/>
    <w:rsid w:val="00F0715B"/>
    <w:rsid w:val="00F073AE"/>
    <w:rsid w:val="00F10CBC"/>
    <w:rsid w:val="00F10F4B"/>
    <w:rsid w:val="00F113B2"/>
    <w:rsid w:val="00F12556"/>
    <w:rsid w:val="00F128FB"/>
    <w:rsid w:val="00F136BC"/>
    <w:rsid w:val="00F137F2"/>
    <w:rsid w:val="00F13910"/>
    <w:rsid w:val="00F13A45"/>
    <w:rsid w:val="00F143EB"/>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186A"/>
    <w:rsid w:val="00F52132"/>
    <w:rsid w:val="00F5223A"/>
    <w:rsid w:val="00F526BC"/>
    <w:rsid w:val="00F52A0E"/>
    <w:rsid w:val="00F531DC"/>
    <w:rsid w:val="00F53590"/>
    <w:rsid w:val="00F55806"/>
    <w:rsid w:val="00F55BFA"/>
    <w:rsid w:val="00F561F9"/>
    <w:rsid w:val="00F56F35"/>
    <w:rsid w:val="00F57292"/>
    <w:rsid w:val="00F575D8"/>
    <w:rsid w:val="00F579AB"/>
    <w:rsid w:val="00F57B52"/>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9C9"/>
    <w:rsid w:val="00F72E1B"/>
    <w:rsid w:val="00F73191"/>
    <w:rsid w:val="00F73271"/>
    <w:rsid w:val="00F73973"/>
    <w:rsid w:val="00F73E6A"/>
    <w:rsid w:val="00F74163"/>
    <w:rsid w:val="00F74764"/>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A7FC2"/>
    <w:rsid w:val="00FB16C6"/>
    <w:rsid w:val="00FB27DE"/>
    <w:rsid w:val="00FB2F96"/>
    <w:rsid w:val="00FB38DF"/>
    <w:rsid w:val="00FB3EFB"/>
    <w:rsid w:val="00FB4406"/>
    <w:rsid w:val="00FB46A9"/>
    <w:rsid w:val="00FB47BF"/>
    <w:rsid w:val="00FB4F56"/>
    <w:rsid w:val="00FB5233"/>
    <w:rsid w:val="00FB52DB"/>
    <w:rsid w:val="00FB579C"/>
    <w:rsid w:val="00FB61EC"/>
    <w:rsid w:val="00FB685F"/>
    <w:rsid w:val="00FB70CC"/>
    <w:rsid w:val="00FB7541"/>
    <w:rsid w:val="00FB7CC8"/>
    <w:rsid w:val="00FB7E93"/>
    <w:rsid w:val="00FC0045"/>
    <w:rsid w:val="00FC024C"/>
    <w:rsid w:val="00FC048F"/>
    <w:rsid w:val="00FC0550"/>
    <w:rsid w:val="00FC0A8C"/>
    <w:rsid w:val="00FC0C29"/>
    <w:rsid w:val="00FC1F2D"/>
    <w:rsid w:val="00FC1F30"/>
    <w:rsid w:val="00FC2214"/>
    <w:rsid w:val="00FC22EB"/>
    <w:rsid w:val="00FC2383"/>
    <w:rsid w:val="00FC24B7"/>
    <w:rsid w:val="00FC26BF"/>
    <w:rsid w:val="00FC2ADD"/>
    <w:rsid w:val="00FC2D0E"/>
    <w:rsid w:val="00FC309B"/>
    <w:rsid w:val="00FC31AC"/>
    <w:rsid w:val="00FC35CA"/>
    <w:rsid w:val="00FC38C5"/>
    <w:rsid w:val="00FC3A38"/>
    <w:rsid w:val="00FC3F3B"/>
    <w:rsid w:val="00FC42D5"/>
    <w:rsid w:val="00FC4450"/>
    <w:rsid w:val="00FC523B"/>
    <w:rsid w:val="00FC56CB"/>
    <w:rsid w:val="00FC574A"/>
    <w:rsid w:val="00FC6C36"/>
    <w:rsid w:val="00FC7217"/>
    <w:rsid w:val="00FC788F"/>
    <w:rsid w:val="00FC7B91"/>
    <w:rsid w:val="00FC7C84"/>
    <w:rsid w:val="00FD1BE0"/>
    <w:rsid w:val="00FD1D73"/>
    <w:rsid w:val="00FD2461"/>
    <w:rsid w:val="00FD246F"/>
    <w:rsid w:val="00FD2D18"/>
    <w:rsid w:val="00FD3440"/>
    <w:rsid w:val="00FD3CF5"/>
    <w:rsid w:val="00FD43C1"/>
    <w:rsid w:val="00FD465C"/>
    <w:rsid w:val="00FD48E2"/>
    <w:rsid w:val="00FD4BA3"/>
    <w:rsid w:val="00FD50AB"/>
    <w:rsid w:val="00FD52A7"/>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45F"/>
    <w:rsid w:val="00FE4781"/>
    <w:rsid w:val="00FE4B54"/>
    <w:rsid w:val="00FE4B57"/>
    <w:rsid w:val="00FE4CDE"/>
    <w:rsid w:val="00FE4F85"/>
    <w:rsid w:val="00FE573C"/>
    <w:rsid w:val="00FE5793"/>
    <w:rsid w:val="00FE6983"/>
    <w:rsid w:val="00FE69C9"/>
    <w:rsid w:val="00FE6F2C"/>
    <w:rsid w:val="00FE7D31"/>
    <w:rsid w:val="00FF0DE3"/>
    <w:rsid w:val="00FF125C"/>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595D6"/>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uiPriority w:val="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uiPriority w:val="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1"/>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uiPriority w:val="1"/>
    <w:qFormat/>
    <w:rsid w:val="00B87FBC"/>
    <w:pPr>
      <w:keepNext/>
      <w:spacing w:before="240" w:after="60"/>
      <w:outlineLvl w:val="3"/>
    </w:pPr>
    <w:rPr>
      <w:rFonts w:eastAsia="MS Mincho"/>
      <w:b/>
      <w:bCs/>
      <w:sz w:val="28"/>
      <w:szCs w:val="28"/>
    </w:rPr>
  </w:style>
  <w:style w:type="paragraph" w:styleId="5">
    <w:name w:val="heading 5"/>
    <w:basedOn w:val="a"/>
    <w:next w:val="a"/>
    <w:link w:val="50"/>
    <w:uiPriority w:val="1"/>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0"/>
    <w:uiPriority w:val="1"/>
    <w:qFormat/>
    <w:rsid w:val="00091D55"/>
    <w:pPr>
      <w:keepNext w:val="0"/>
      <w:keepLines w:val="0"/>
      <w:widowControl w:val="0"/>
      <w:ind w:left="1152" w:hanging="1152"/>
      <w:outlineLvl w:val="5"/>
    </w:pPr>
  </w:style>
  <w:style w:type="paragraph" w:styleId="7">
    <w:name w:val="heading 7"/>
    <w:basedOn w:val="a"/>
    <w:next w:val="a"/>
    <w:link w:val="70"/>
    <w:uiPriority w:val="1"/>
    <w:unhideWhenUsed/>
    <w:qFormat/>
    <w:rsid w:val="005C1E4D"/>
    <w:pPr>
      <w:keepNext/>
      <w:keepLines/>
      <w:spacing w:before="240" w:after="64" w:line="320" w:lineRule="auto"/>
      <w:outlineLvl w:val="6"/>
    </w:pPr>
    <w:rPr>
      <w:b/>
      <w:bCs/>
      <w:sz w:val="24"/>
    </w:rPr>
  </w:style>
  <w:style w:type="paragraph" w:styleId="8">
    <w:name w:val="heading 8"/>
    <w:basedOn w:val="1"/>
    <w:next w:val="a"/>
    <w:link w:val="80"/>
    <w:uiPriority w:val="1"/>
    <w:qFormat/>
    <w:rsid w:val="00091D55"/>
    <w:pPr>
      <w:keepNext w:val="0"/>
      <w:widowControl w:val="0"/>
      <w:numPr>
        <w:numId w:val="0"/>
      </w:numPr>
      <w:pBdr>
        <w:top w:val="single" w:sz="12" w:space="3" w:color="auto"/>
      </w:pBdr>
      <w:spacing w:before="240" w:after="180"/>
      <w:ind w:left="1440" w:hanging="1440"/>
      <w:outlineLvl w:val="7"/>
    </w:pPr>
    <w:rPr>
      <w:rFonts w:cs="Times New Roman"/>
      <w:b w:val="0"/>
      <w:bCs w:val="0"/>
      <w:kern w:val="0"/>
      <w:sz w:val="36"/>
      <w:szCs w:val="20"/>
      <w:lang w:val="en-GB" w:eastAsia="en-US"/>
    </w:rPr>
  </w:style>
  <w:style w:type="paragraph" w:styleId="9">
    <w:name w:val="heading 9"/>
    <w:basedOn w:val="8"/>
    <w:next w:val="a"/>
    <w:link w:val="90"/>
    <w:uiPriority w:val="1"/>
    <w:qFormat/>
    <w:rsid w:val="00091D55"/>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Bullets 字符,목록 단락 字符,?? ?? 字符,????? 字符,リスト段落 字符,Lista1 字符,中等深浅网格 1 - 着色 21 字符,???? 字符,列出段落1 字符,¥¡¡¡¡ì¬º¥¹¥È¶ÎÂä 字符,ÁÐ³ö¶ÎÂä 字符,¥ê¥¹¥È¶ÎÂä 字符,列表段落1 字符,—ño’i—Ž 字符,1st level - Bullet List Paragraph 字符,Lettre d'introduction 字符,列表段落11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uiPriority w:val="99"/>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14C8C"/>
    <w:pPr>
      <w:overflowPunct w:val="0"/>
      <w:autoSpaceDE w:val="0"/>
      <w:autoSpaceDN w:val="0"/>
      <w:adjustRightInd w:val="0"/>
      <w:textAlignment w:val="baseline"/>
    </w:pPr>
    <w:rPr>
      <w:rFonts w:eastAsia="Times New Roman"/>
      <w:szCs w:val="20"/>
      <w:lang w:eastAsia="ja-JP"/>
    </w:rPr>
  </w:style>
  <w:style w:type="character" w:customStyle="1" w:styleId="60">
    <w:name w:val="标题 6 字符"/>
    <w:basedOn w:val="a1"/>
    <w:link w:val="6"/>
    <w:uiPriority w:val="1"/>
    <w:rsid w:val="00091D55"/>
    <w:rPr>
      <w:rFonts w:ascii="Arial" w:eastAsia="宋体" w:hAnsi="Arial"/>
      <w:lang w:val="en-GB" w:eastAsia="en-US"/>
    </w:rPr>
  </w:style>
  <w:style w:type="character" w:customStyle="1" w:styleId="80">
    <w:name w:val="标题 8 字符"/>
    <w:basedOn w:val="a1"/>
    <w:link w:val="8"/>
    <w:uiPriority w:val="1"/>
    <w:rsid w:val="00091D55"/>
    <w:rPr>
      <w:rFonts w:ascii="Arial" w:eastAsia="宋体" w:hAnsi="Arial"/>
      <w:sz w:val="36"/>
      <w:lang w:val="en-GB" w:eastAsia="en-US"/>
    </w:rPr>
  </w:style>
  <w:style w:type="character" w:customStyle="1" w:styleId="90">
    <w:name w:val="标题 9 字符"/>
    <w:basedOn w:val="a1"/>
    <w:link w:val="9"/>
    <w:uiPriority w:val="1"/>
    <w:rsid w:val="00091D55"/>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25991;&#26723;\&#20250;&#35758;&#25991;&#31295;\2021\RAN2%20116_e\R2-211151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25991;&#26723;\&#20250;&#35758;&#25991;&#31295;\2021\RAN2%20116_e\R2-211160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BC563-C434-4315-9718-BC679AB7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6536</TotalTime>
  <Pages>5</Pages>
  <Words>2240</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4230</cp:revision>
  <cp:lastPrinted>2007-08-29T03:45:00Z</cp:lastPrinted>
  <dcterms:created xsi:type="dcterms:W3CDTF">2019-01-08T02:16:00Z</dcterms:created>
  <dcterms:modified xsi:type="dcterms:W3CDTF">2022-01-10T04:04:00Z</dcterms:modified>
</cp:coreProperties>
</file>